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10" w:rsidRPr="00945981" w:rsidRDefault="00995710" w:rsidP="00104401">
      <w:pPr>
        <w:spacing w:after="0" w:line="240" w:lineRule="auto"/>
        <w:jc w:val="both"/>
        <w:rPr>
          <w:rFonts w:ascii="Times New Roman" w:hAnsi="Times New Roman" w:cs="Times New Roman"/>
          <w:b/>
          <w:noProof/>
          <w:sz w:val="24"/>
          <w:szCs w:val="24"/>
        </w:rPr>
      </w:pPr>
      <w:bookmarkStart w:id="0" w:name="_Toc435439729"/>
      <w:bookmarkStart w:id="1" w:name="_Toc435444052"/>
      <w:r w:rsidRPr="00945981">
        <w:rPr>
          <w:rFonts w:ascii="Times New Roman" w:hAnsi="Times New Roman" w:cs="Times New Roman"/>
          <w:b/>
          <w:noProof/>
          <w:sz w:val="24"/>
          <w:szCs w:val="24"/>
        </w:rPr>
        <w:t>OPĆA BOLNICA GOSPIĆ</w:t>
      </w:r>
    </w:p>
    <w:p w:rsidR="00995710" w:rsidRPr="00945981" w:rsidRDefault="00995710"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Kaniška 111</w:t>
      </w:r>
    </w:p>
    <w:p w:rsidR="00995710" w:rsidRPr="00945981" w:rsidRDefault="00995710"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53000 Gospić</w:t>
      </w:r>
    </w:p>
    <w:p w:rsidR="00995710" w:rsidRPr="00945981" w:rsidRDefault="00995710"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Ur. broj: 2125-53-</w:t>
      </w:r>
      <w:r w:rsidR="00C64250" w:rsidRPr="00945981">
        <w:rPr>
          <w:rFonts w:ascii="Times New Roman" w:hAnsi="Times New Roman" w:cs="Times New Roman"/>
          <w:b/>
          <w:noProof/>
          <w:sz w:val="24"/>
          <w:szCs w:val="24"/>
        </w:rPr>
        <w:t>19</w:t>
      </w:r>
      <w:r w:rsidR="006870E9">
        <w:rPr>
          <w:rFonts w:ascii="Times New Roman" w:hAnsi="Times New Roman" w:cs="Times New Roman"/>
          <w:b/>
          <w:noProof/>
          <w:sz w:val="24"/>
          <w:szCs w:val="24"/>
        </w:rPr>
        <w:t xml:space="preserve"> – 3838 - </w:t>
      </w:r>
      <w:r w:rsidR="00AC25C7">
        <w:rPr>
          <w:rFonts w:ascii="Times New Roman" w:hAnsi="Times New Roman" w:cs="Times New Roman"/>
          <w:b/>
          <w:noProof/>
          <w:sz w:val="24"/>
          <w:szCs w:val="24"/>
        </w:rPr>
        <w:t>23 - 3</w:t>
      </w:r>
    </w:p>
    <w:p w:rsidR="00995710" w:rsidRPr="00945981" w:rsidRDefault="00AC25C7" w:rsidP="00104401">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Gospić, 13. prosinca </w:t>
      </w:r>
      <w:r w:rsidR="00995710" w:rsidRPr="00945981">
        <w:rPr>
          <w:rFonts w:ascii="Times New Roman" w:hAnsi="Times New Roman" w:cs="Times New Roman"/>
          <w:b/>
          <w:noProof/>
          <w:sz w:val="24"/>
          <w:szCs w:val="24"/>
        </w:rPr>
        <w:t>2023. godine</w:t>
      </w:r>
    </w:p>
    <w:p w:rsidR="002A09FA" w:rsidRPr="00945981" w:rsidRDefault="002A09FA" w:rsidP="00104401">
      <w:pPr>
        <w:spacing w:after="0" w:line="240" w:lineRule="auto"/>
        <w:jc w:val="both"/>
        <w:rPr>
          <w:rFonts w:ascii="Times New Roman" w:hAnsi="Times New Roman" w:cs="Times New Roman"/>
          <w:b/>
          <w:noProof/>
          <w:sz w:val="24"/>
          <w:szCs w:val="24"/>
        </w:rPr>
      </w:pPr>
    </w:p>
    <w:p w:rsidR="002A09FA" w:rsidRPr="00945981" w:rsidRDefault="002A09FA" w:rsidP="00104401">
      <w:pPr>
        <w:spacing w:after="0" w:line="240" w:lineRule="auto"/>
        <w:jc w:val="both"/>
        <w:rPr>
          <w:rFonts w:ascii="Times New Roman" w:hAnsi="Times New Roman" w:cs="Times New Roman"/>
          <w:b/>
          <w:noProof/>
          <w:sz w:val="24"/>
          <w:szCs w:val="24"/>
        </w:rPr>
      </w:pPr>
    </w:p>
    <w:p w:rsidR="002A09FA" w:rsidRPr="00945981" w:rsidRDefault="002A09FA" w:rsidP="00454D42">
      <w:pPr>
        <w:spacing w:after="0"/>
        <w:jc w:val="center"/>
        <w:rPr>
          <w:rFonts w:ascii="Times New Roman" w:hAnsi="Times New Roman" w:cs="Times New Roman"/>
          <w:b/>
          <w:bCs/>
          <w:noProof/>
          <w:sz w:val="24"/>
          <w:szCs w:val="24"/>
        </w:rPr>
      </w:pPr>
      <w:r w:rsidRPr="00945981">
        <w:rPr>
          <w:rFonts w:ascii="Times New Roman" w:hAnsi="Times New Roman" w:cs="Times New Roman"/>
          <w:b/>
          <w:bCs/>
          <w:noProof/>
          <w:sz w:val="24"/>
          <w:szCs w:val="24"/>
        </w:rPr>
        <w:t>DOKUMENTACIJAO NABAVI</w:t>
      </w:r>
    </w:p>
    <w:p w:rsidR="00C908DC" w:rsidRDefault="00630C01" w:rsidP="00454D42">
      <w:pPr>
        <w:spacing w:after="0"/>
        <w:jc w:val="center"/>
        <w:rPr>
          <w:rFonts w:ascii="Times New Roman" w:hAnsi="Times New Roman" w:cs="Times New Roman"/>
          <w:b/>
          <w:bCs/>
          <w:noProof/>
          <w:sz w:val="24"/>
          <w:szCs w:val="24"/>
        </w:rPr>
      </w:pPr>
      <w:r w:rsidRPr="00945981">
        <w:rPr>
          <w:rFonts w:ascii="Times New Roman" w:hAnsi="Times New Roman" w:cs="Times New Roman"/>
          <w:b/>
          <w:bCs/>
          <w:noProof/>
          <w:sz w:val="24"/>
          <w:szCs w:val="24"/>
        </w:rPr>
        <w:t>(NACRT)</w:t>
      </w:r>
    </w:p>
    <w:p w:rsidR="00BB151E" w:rsidRPr="00945981" w:rsidRDefault="00BB151E" w:rsidP="00104401">
      <w:pPr>
        <w:spacing w:after="0"/>
        <w:jc w:val="both"/>
        <w:rPr>
          <w:rFonts w:ascii="Times New Roman" w:hAnsi="Times New Roman" w:cs="Times New Roman"/>
          <w:b/>
          <w:bCs/>
          <w:noProof/>
          <w:sz w:val="24"/>
          <w:szCs w:val="24"/>
        </w:rPr>
      </w:pPr>
    </w:p>
    <w:p w:rsidR="00C908DC" w:rsidRPr="00945981" w:rsidRDefault="002A09FA" w:rsidP="00454D42">
      <w:pPr>
        <w:spacing w:after="0"/>
        <w:jc w:val="center"/>
        <w:rPr>
          <w:rFonts w:ascii="Times New Roman" w:hAnsi="Times New Roman" w:cs="Times New Roman"/>
          <w:bCs/>
          <w:noProof/>
          <w:sz w:val="24"/>
          <w:szCs w:val="24"/>
        </w:rPr>
      </w:pPr>
      <w:r w:rsidRPr="00945981">
        <w:rPr>
          <w:rFonts w:ascii="Times New Roman" w:hAnsi="Times New Roman" w:cs="Times New Roman"/>
          <w:b/>
          <w:bCs/>
          <w:noProof/>
          <w:sz w:val="24"/>
          <w:szCs w:val="24"/>
        </w:rPr>
        <w:t>Predmet nabave:</w:t>
      </w:r>
    </w:p>
    <w:p w:rsidR="00FD5094" w:rsidRPr="00945981" w:rsidRDefault="00333F04" w:rsidP="00104401">
      <w:pPr>
        <w:spacing w:after="0"/>
        <w:jc w:val="both"/>
        <w:rPr>
          <w:rFonts w:ascii="Times New Roman" w:hAnsi="Times New Roman" w:cs="Times New Roman"/>
          <w:bCs/>
          <w:noProof/>
          <w:sz w:val="24"/>
          <w:szCs w:val="24"/>
        </w:rPr>
      </w:pPr>
      <w:r w:rsidRPr="00945981">
        <w:rPr>
          <w:rFonts w:ascii="Times New Roman" w:hAnsi="Times New Roman" w:cs="Times New Roman"/>
          <w:bCs/>
          <w:noProof/>
          <w:sz w:val="24"/>
          <w:szCs w:val="24"/>
        </w:rPr>
        <w:t>Usluga izrade</w:t>
      </w:r>
      <w:r w:rsidR="00C908DC" w:rsidRPr="00945981">
        <w:rPr>
          <w:rFonts w:ascii="Times New Roman" w:hAnsi="Times New Roman" w:cs="Times New Roman"/>
          <w:bCs/>
          <w:noProof/>
          <w:sz w:val="24"/>
          <w:szCs w:val="24"/>
        </w:rPr>
        <w:t xml:space="preserve"> projektno-tehničke dokumentacije</w:t>
      </w:r>
      <w:r w:rsidR="00FD5094" w:rsidRPr="00945981">
        <w:rPr>
          <w:rFonts w:ascii="Times New Roman" w:hAnsi="Times New Roman" w:cs="Times New Roman"/>
          <w:bCs/>
          <w:noProof/>
          <w:sz w:val="24"/>
          <w:szCs w:val="24"/>
        </w:rPr>
        <w:t xml:space="preserve"> za izgradnju građevine javne namjene, društvena namjena </w:t>
      </w:r>
      <w:r w:rsidR="00607D92">
        <w:rPr>
          <w:rFonts w:ascii="Times New Roman" w:hAnsi="Times New Roman" w:cs="Times New Roman"/>
          <w:bCs/>
          <w:noProof/>
          <w:sz w:val="24"/>
          <w:szCs w:val="24"/>
        </w:rPr>
        <w:t>-</w:t>
      </w:r>
      <w:r w:rsidR="00FD5094" w:rsidRPr="00945981">
        <w:rPr>
          <w:rFonts w:ascii="Times New Roman" w:hAnsi="Times New Roman" w:cs="Times New Roman"/>
          <w:bCs/>
          <w:noProof/>
          <w:sz w:val="24"/>
          <w:szCs w:val="24"/>
        </w:rPr>
        <w:t xml:space="preserve"> zdravstvena i garaža za potrebe Opće bolnice Gospić</w:t>
      </w:r>
    </w:p>
    <w:p w:rsidR="00BB151E" w:rsidRDefault="00BB151E" w:rsidP="00104401">
      <w:pPr>
        <w:spacing w:after="0"/>
        <w:jc w:val="both"/>
        <w:rPr>
          <w:rFonts w:ascii="Times New Roman" w:hAnsi="Times New Roman" w:cs="Times New Roman"/>
          <w:bCs/>
          <w:noProof/>
          <w:sz w:val="24"/>
          <w:szCs w:val="24"/>
        </w:rPr>
      </w:pPr>
    </w:p>
    <w:p w:rsidR="00CF21E1" w:rsidRPr="00945981" w:rsidRDefault="002A09FA" w:rsidP="00104401">
      <w:pPr>
        <w:spacing w:after="0"/>
        <w:jc w:val="both"/>
        <w:rPr>
          <w:rFonts w:ascii="Times New Roman" w:hAnsi="Times New Roman" w:cs="Times New Roman"/>
          <w:bCs/>
          <w:noProof/>
          <w:sz w:val="24"/>
          <w:szCs w:val="24"/>
        </w:rPr>
      </w:pPr>
      <w:r w:rsidRPr="00945981">
        <w:rPr>
          <w:rFonts w:ascii="Times New Roman" w:hAnsi="Times New Roman" w:cs="Times New Roman"/>
          <w:bCs/>
          <w:noProof/>
          <w:sz w:val="24"/>
          <w:szCs w:val="24"/>
        </w:rPr>
        <w:t xml:space="preserve">Nabava </w:t>
      </w:r>
      <w:r w:rsidR="00CF21E1" w:rsidRPr="00945981">
        <w:rPr>
          <w:rFonts w:ascii="Times New Roman" w:hAnsi="Times New Roman" w:cs="Times New Roman"/>
          <w:bCs/>
          <w:noProof/>
          <w:sz w:val="24"/>
          <w:szCs w:val="24"/>
        </w:rPr>
        <w:t>izrade projektno-tehničke dokumentacije koja je</w:t>
      </w:r>
      <w:r w:rsidRPr="00945981">
        <w:rPr>
          <w:rFonts w:ascii="Times New Roman" w:hAnsi="Times New Roman" w:cs="Times New Roman"/>
          <w:bCs/>
          <w:noProof/>
          <w:sz w:val="24"/>
          <w:szCs w:val="24"/>
        </w:rPr>
        <w:t xml:space="preserve"> pred</w:t>
      </w:r>
      <w:r w:rsidR="00CF21E1" w:rsidRPr="00945981">
        <w:rPr>
          <w:rFonts w:ascii="Times New Roman" w:hAnsi="Times New Roman" w:cs="Times New Roman"/>
          <w:bCs/>
          <w:noProof/>
          <w:sz w:val="24"/>
          <w:szCs w:val="24"/>
        </w:rPr>
        <w:t>met nabave</w:t>
      </w:r>
      <w:r w:rsidR="004211ED">
        <w:rPr>
          <w:rFonts w:ascii="Times New Roman" w:hAnsi="Times New Roman" w:cs="Times New Roman"/>
          <w:bCs/>
          <w:noProof/>
          <w:sz w:val="24"/>
          <w:szCs w:val="24"/>
        </w:rPr>
        <w:t xml:space="preserve"> </w:t>
      </w:r>
      <w:r w:rsidR="00CF21E1" w:rsidRPr="00945981">
        <w:rPr>
          <w:rFonts w:ascii="Times New Roman" w:hAnsi="Times New Roman" w:cs="Times New Roman"/>
          <w:bCs/>
          <w:noProof/>
          <w:sz w:val="24"/>
          <w:szCs w:val="24"/>
        </w:rPr>
        <w:t>financira</w:t>
      </w:r>
      <w:r w:rsidRPr="00945981">
        <w:rPr>
          <w:rFonts w:ascii="Times New Roman" w:hAnsi="Times New Roman" w:cs="Times New Roman"/>
          <w:bCs/>
          <w:noProof/>
          <w:sz w:val="24"/>
          <w:szCs w:val="24"/>
        </w:rPr>
        <w:t xml:space="preserve"> se</w:t>
      </w:r>
      <w:r w:rsidR="004211ED">
        <w:rPr>
          <w:rFonts w:ascii="Times New Roman" w:hAnsi="Times New Roman" w:cs="Times New Roman"/>
          <w:bCs/>
          <w:noProof/>
          <w:sz w:val="24"/>
          <w:szCs w:val="24"/>
        </w:rPr>
        <w:t xml:space="preserve"> </w:t>
      </w:r>
      <w:r w:rsidRPr="00945981">
        <w:rPr>
          <w:rFonts w:ascii="Times New Roman" w:hAnsi="Times New Roman" w:cs="Times New Roman"/>
          <w:bCs/>
          <w:noProof/>
          <w:sz w:val="24"/>
          <w:szCs w:val="24"/>
        </w:rPr>
        <w:t>temeljem</w:t>
      </w:r>
      <w:r w:rsidR="004211ED">
        <w:rPr>
          <w:rFonts w:ascii="Times New Roman" w:hAnsi="Times New Roman" w:cs="Times New Roman"/>
          <w:bCs/>
          <w:noProof/>
          <w:sz w:val="24"/>
          <w:szCs w:val="24"/>
        </w:rPr>
        <w:t xml:space="preserve"> </w:t>
      </w:r>
      <w:r w:rsidRPr="00945981">
        <w:rPr>
          <w:rFonts w:ascii="Times New Roman" w:hAnsi="Times New Roman" w:cs="Times New Roman"/>
          <w:bCs/>
          <w:noProof/>
          <w:sz w:val="24"/>
          <w:szCs w:val="24"/>
        </w:rPr>
        <w:t xml:space="preserve">Ugovora o dodjeli bespovratnih sredstava za projekte koji se financiraju </w:t>
      </w:r>
      <w:r w:rsidR="00FD5094" w:rsidRPr="00945981">
        <w:rPr>
          <w:rFonts w:ascii="Times New Roman" w:hAnsi="Times New Roman" w:cs="Times New Roman"/>
          <w:bCs/>
          <w:noProof/>
          <w:sz w:val="24"/>
          <w:szCs w:val="24"/>
        </w:rPr>
        <w:t xml:space="preserve">iz Nacionalnog plana za oporavak i otpornost 2021. </w:t>
      </w:r>
      <w:r w:rsidR="00607D92">
        <w:rPr>
          <w:rFonts w:ascii="Times New Roman" w:hAnsi="Times New Roman" w:cs="Times New Roman"/>
          <w:bCs/>
          <w:noProof/>
          <w:sz w:val="24"/>
          <w:szCs w:val="24"/>
        </w:rPr>
        <w:t>-</w:t>
      </w:r>
      <w:r w:rsidR="00FD5094" w:rsidRPr="00945981">
        <w:rPr>
          <w:rFonts w:ascii="Times New Roman" w:hAnsi="Times New Roman" w:cs="Times New Roman"/>
          <w:bCs/>
          <w:noProof/>
          <w:sz w:val="24"/>
          <w:szCs w:val="24"/>
        </w:rPr>
        <w:t xml:space="preserve"> 2026. </w:t>
      </w:r>
    </w:p>
    <w:p w:rsidR="00BB151E" w:rsidRDefault="00BB151E" w:rsidP="00104401">
      <w:pPr>
        <w:spacing w:after="0"/>
        <w:jc w:val="both"/>
        <w:rPr>
          <w:rFonts w:ascii="Times New Roman" w:hAnsi="Times New Roman" w:cs="Times New Roman"/>
          <w:b/>
          <w:bCs/>
          <w:noProof/>
          <w:sz w:val="24"/>
          <w:szCs w:val="24"/>
        </w:rPr>
      </w:pPr>
    </w:p>
    <w:p w:rsidR="00CF21E1" w:rsidRPr="00945981" w:rsidRDefault="00CF21E1" w:rsidP="00454D42">
      <w:pPr>
        <w:spacing w:after="0"/>
        <w:jc w:val="center"/>
        <w:rPr>
          <w:rFonts w:ascii="Times New Roman" w:hAnsi="Times New Roman" w:cs="Times New Roman"/>
          <w:b/>
          <w:bCs/>
          <w:noProof/>
          <w:sz w:val="24"/>
          <w:szCs w:val="24"/>
        </w:rPr>
      </w:pPr>
      <w:r w:rsidRPr="00945981">
        <w:rPr>
          <w:rFonts w:ascii="Times New Roman" w:hAnsi="Times New Roman" w:cs="Times New Roman"/>
          <w:b/>
          <w:bCs/>
          <w:noProof/>
          <w:sz w:val="24"/>
          <w:szCs w:val="24"/>
        </w:rPr>
        <w:t>Referentni broj:</w:t>
      </w:r>
    </w:p>
    <w:p w:rsidR="00FD5094" w:rsidRPr="00945981" w:rsidRDefault="00FD5094" w:rsidP="00454D42">
      <w:pPr>
        <w:spacing w:after="0"/>
        <w:jc w:val="center"/>
        <w:rPr>
          <w:rFonts w:ascii="Times New Roman" w:hAnsi="Times New Roman" w:cs="Times New Roman"/>
          <w:bCs/>
          <w:noProof/>
          <w:sz w:val="24"/>
          <w:szCs w:val="24"/>
        </w:rPr>
      </w:pPr>
      <w:r w:rsidRPr="00945981">
        <w:rPr>
          <w:rFonts w:ascii="Times New Roman" w:hAnsi="Times New Roman" w:cs="Times New Roman"/>
          <w:bCs/>
          <w:noProof/>
          <w:sz w:val="24"/>
          <w:szCs w:val="24"/>
        </w:rPr>
        <w:t>C21.R2.I1.120</w:t>
      </w:r>
    </w:p>
    <w:p w:rsidR="00BB151E" w:rsidRDefault="00BB151E" w:rsidP="00104401">
      <w:pPr>
        <w:spacing w:after="0"/>
        <w:jc w:val="both"/>
        <w:rPr>
          <w:rFonts w:ascii="Times New Roman" w:hAnsi="Times New Roman" w:cs="Times New Roman"/>
          <w:b/>
          <w:bCs/>
          <w:noProof/>
          <w:sz w:val="24"/>
          <w:szCs w:val="24"/>
        </w:rPr>
      </w:pPr>
    </w:p>
    <w:p w:rsidR="00FD5094" w:rsidRPr="00945981" w:rsidRDefault="002A09FA" w:rsidP="00454D42">
      <w:pPr>
        <w:spacing w:after="0"/>
        <w:jc w:val="center"/>
        <w:rPr>
          <w:rFonts w:ascii="Times New Roman" w:hAnsi="Times New Roman" w:cs="Times New Roman"/>
          <w:bCs/>
          <w:noProof/>
          <w:sz w:val="24"/>
          <w:szCs w:val="24"/>
        </w:rPr>
      </w:pPr>
      <w:r w:rsidRPr="00945981">
        <w:rPr>
          <w:rFonts w:ascii="Times New Roman" w:hAnsi="Times New Roman" w:cs="Times New Roman"/>
          <w:b/>
          <w:bCs/>
          <w:noProof/>
          <w:sz w:val="24"/>
          <w:szCs w:val="24"/>
        </w:rPr>
        <w:t>Postupak javne nabave</w:t>
      </w:r>
      <w:r w:rsidRPr="00945981">
        <w:rPr>
          <w:rFonts w:ascii="Times New Roman" w:hAnsi="Times New Roman" w:cs="Times New Roman"/>
          <w:bCs/>
          <w:noProof/>
          <w:sz w:val="24"/>
          <w:szCs w:val="24"/>
        </w:rPr>
        <w:t>:</w:t>
      </w:r>
    </w:p>
    <w:p w:rsidR="002A09FA" w:rsidRPr="00945981" w:rsidRDefault="002A09FA" w:rsidP="00454D42">
      <w:pPr>
        <w:spacing w:after="0"/>
        <w:jc w:val="center"/>
        <w:rPr>
          <w:rFonts w:ascii="Times New Roman" w:hAnsi="Times New Roman" w:cs="Times New Roman"/>
          <w:b/>
          <w:bCs/>
          <w:caps/>
          <w:noProof/>
          <w:sz w:val="24"/>
          <w:szCs w:val="24"/>
        </w:rPr>
      </w:pPr>
      <w:r w:rsidRPr="00945981">
        <w:rPr>
          <w:rFonts w:ascii="Times New Roman" w:hAnsi="Times New Roman" w:cs="Times New Roman"/>
          <w:bCs/>
          <w:noProof/>
          <w:sz w:val="24"/>
          <w:szCs w:val="24"/>
        </w:rPr>
        <w:t>Otvoreni postupak javne nabave</w:t>
      </w:r>
      <w:r w:rsidR="0008397E" w:rsidRPr="00945981">
        <w:rPr>
          <w:rFonts w:ascii="Times New Roman" w:hAnsi="Times New Roman" w:cs="Times New Roman"/>
          <w:bCs/>
          <w:noProof/>
          <w:sz w:val="24"/>
          <w:szCs w:val="24"/>
        </w:rPr>
        <w:t xml:space="preserve"> velike vrijednosti</w:t>
      </w:r>
    </w:p>
    <w:p w:rsidR="002A09FA" w:rsidRPr="00945981" w:rsidRDefault="002A09FA" w:rsidP="00104401">
      <w:pPr>
        <w:spacing w:after="0"/>
        <w:jc w:val="both"/>
        <w:rPr>
          <w:rFonts w:ascii="Times New Roman" w:hAnsi="Times New Roman" w:cs="Times New Roman"/>
          <w:noProof/>
          <w:sz w:val="24"/>
          <w:szCs w:val="24"/>
        </w:rPr>
      </w:pPr>
    </w:p>
    <w:p w:rsidR="002A09FA" w:rsidRPr="00945981" w:rsidRDefault="002A09FA" w:rsidP="00104401">
      <w:pPr>
        <w:spacing w:after="0"/>
        <w:jc w:val="both"/>
        <w:rPr>
          <w:rFonts w:ascii="Times New Roman" w:hAnsi="Times New Roman" w:cs="Times New Roman"/>
          <w:noProof/>
          <w:sz w:val="24"/>
          <w:szCs w:val="24"/>
        </w:rPr>
      </w:pPr>
    </w:p>
    <w:p w:rsidR="00FD5094" w:rsidRPr="00945981" w:rsidRDefault="002A09FA" w:rsidP="00454D42">
      <w:pPr>
        <w:spacing w:after="0"/>
        <w:jc w:val="center"/>
        <w:rPr>
          <w:rFonts w:ascii="Times New Roman" w:hAnsi="Times New Roman" w:cs="Times New Roman"/>
          <w:bCs/>
          <w:noProof/>
          <w:sz w:val="24"/>
          <w:szCs w:val="24"/>
        </w:rPr>
      </w:pPr>
      <w:r w:rsidRPr="00945981">
        <w:rPr>
          <w:rFonts w:ascii="Times New Roman" w:hAnsi="Times New Roman" w:cs="Times New Roman"/>
          <w:b/>
          <w:bCs/>
          <w:noProof/>
          <w:sz w:val="24"/>
          <w:szCs w:val="24"/>
        </w:rPr>
        <w:t>Evidencijski broj nabave:</w:t>
      </w:r>
    </w:p>
    <w:p w:rsidR="002A09FA" w:rsidRPr="00945981" w:rsidRDefault="00673C5B" w:rsidP="00454D42">
      <w:pPr>
        <w:spacing w:after="0"/>
        <w:jc w:val="center"/>
        <w:rPr>
          <w:rFonts w:ascii="Times New Roman" w:hAnsi="Times New Roman" w:cs="Times New Roman"/>
          <w:bCs/>
          <w:noProof/>
          <w:sz w:val="24"/>
          <w:szCs w:val="24"/>
        </w:rPr>
      </w:pPr>
      <w:r w:rsidRPr="00945981">
        <w:rPr>
          <w:rFonts w:ascii="Times New Roman" w:hAnsi="Times New Roman" w:cs="Times New Roman"/>
          <w:bCs/>
          <w:noProof/>
          <w:sz w:val="24"/>
          <w:szCs w:val="24"/>
        </w:rPr>
        <w:t>03/23/VV</w:t>
      </w:r>
    </w:p>
    <w:p w:rsidR="002A09FA" w:rsidRPr="00945981" w:rsidRDefault="002A09FA" w:rsidP="00104401">
      <w:pPr>
        <w:spacing w:after="0"/>
        <w:jc w:val="both"/>
        <w:rPr>
          <w:rFonts w:ascii="Times New Roman" w:hAnsi="Times New Roman" w:cs="Times New Roman"/>
          <w:bCs/>
          <w:noProof/>
          <w:sz w:val="24"/>
          <w:szCs w:val="24"/>
        </w:rPr>
      </w:pPr>
    </w:p>
    <w:p w:rsidR="002A09FA" w:rsidRPr="00945981" w:rsidRDefault="002A09FA" w:rsidP="00104401">
      <w:pPr>
        <w:spacing w:after="0"/>
        <w:jc w:val="both"/>
        <w:rPr>
          <w:rFonts w:ascii="Times New Roman" w:hAnsi="Times New Roman" w:cs="Times New Roman"/>
          <w:bCs/>
          <w:noProof/>
          <w:sz w:val="24"/>
          <w:szCs w:val="24"/>
        </w:rPr>
      </w:pPr>
    </w:p>
    <w:p w:rsidR="00FD5094" w:rsidRPr="00945981" w:rsidRDefault="00FD5094" w:rsidP="00104401">
      <w:pPr>
        <w:spacing w:after="0"/>
        <w:jc w:val="both"/>
        <w:rPr>
          <w:rFonts w:ascii="Times New Roman" w:hAnsi="Times New Roman" w:cs="Times New Roman"/>
          <w:bCs/>
          <w:noProof/>
          <w:sz w:val="24"/>
          <w:szCs w:val="24"/>
        </w:rPr>
      </w:pPr>
    </w:p>
    <w:p w:rsidR="002447F6" w:rsidRPr="00945981" w:rsidRDefault="002447F6" w:rsidP="00104401">
      <w:pPr>
        <w:spacing w:after="0"/>
        <w:jc w:val="both"/>
        <w:rPr>
          <w:rFonts w:ascii="Times New Roman" w:hAnsi="Times New Roman" w:cs="Times New Roman"/>
          <w:bCs/>
          <w:noProof/>
          <w:sz w:val="24"/>
          <w:szCs w:val="24"/>
        </w:rPr>
      </w:pPr>
    </w:p>
    <w:p w:rsidR="002447F6" w:rsidRDefault="002447F6" w:rsidP="00104401">
      <w:pPr>
        <w:spacing w:after="0"/>
        <w:jc w:val="both"/>
        <w:rPr>
          <w:rFonts w:ascii="Times New Roman" w:hAnsi="Times New Roman" w:cs="Times New Roman"/>
          <w:bCs/>
          <w:noProof/>
          <w:sz w:val="24"/>
          <w:szCs w:val="24"/>
        </w:rPr>
      </w:pPr>
    </w:p>
    <w:p w:rsidR="004847A2" w:rsidRDefault="004847A2" w:rsidP="00104401">
      <w:pPr>
        <w:spacing w:after="0"/>
        <w:jc w:val="both"/>
        <w:rPr>
          <w:rFonts w:ascii="Times New Roman" w:hAnsi="Times New Roman" w:cs="Times New Roman"/>
          <w:bCs/>
          <w:noProof/>
          <w:sz w:val="24"/>
          <w:szCs w:val="24"/>
        </w:rPr>
      </w:pPr>
    </w:p>
    <w:p w:rsidR="004847A2" w:rsidRDefault="004847A2" w:rsidP="00104401">
      <w:pPr>
        <w:spacing w:after="0"/>
        <w:jc w:val="both"/>
        <w:rPr>
          <w:rFonts w:ascii="Times New Roman" w:hAnsi="Times New Roman" w:cs="Times New Roman"/>
          <w:bCs/>
          <w:noProof/>
          <w:sz w:val="24"/>
          <w:szCs w:val="24"/>
        </w:rPr>
      </w:pPr>
    </w:p>
    <w:p w:rsidR="004847A2" w:rsidRDefault="004847A2" w:rsidP="00104401">
      <w:pPr>
        <w:spacing w:after="0"/>
        <w:jc w:val="both"/>
        <w:rPr>
          <w:rFonts w:ascii="Times New Roman" w:hAnsi="Times New Roman" w:cs="Times New Roman"/>
          <w:bCs/>
          <w:noProof/>
          <w:sz w:val="24"/>
          <w:szCs w:val="24"/>
        </w:rPr>
      </w:pPr>
    </w:p>
    <w:p w:rsidR="004847A2" w:rsidRDefault="004847A2" w:rsidP="00104401">
      <w:pPr>
        <w:spacing w:after="0"/>
        <w:jc w:val="both"/>
        <w:rPr>
          <w:rFonts w:ascii="Times New Roman" w:hAnsi="Times New Roman" w:cs="Times New Roman"/>
          <w:bCs/>
          <w:noProof/>
          <w:sz w:val="24"/>
          <w:szCs w:val="24"/>
        </w:rPr>
      </w:pPr>
    </w:p>
    <w:p w:rsidR="004847A2" w:rsidRDefault="004847A2" w:rsidP="00104401">
      <w:pPr>
        <w:spacing w:after="0"/>
        <w:jc w:val="both"/>
        <w:rPr>
          <w:rFonts w:ascii="Times New Roman" w:hAnsi="Times New Roman" w:cs="Times New Roman"/>
          <w:bCs/>
          <w:noProof/>
          <w:sz w:val="24"/>
          <w:szCs w:val="24"/>
        </w:rPr>
      </w:pPr>
    </w:p>
    <w:p w:rsidR="004847A2" w:rsidRDefault="004847A2" w:rsidP="00104401">
      <w:pPr>
        <w:spacing w:after="0"/>
        <w:jc w:val="both"/>
        <w:rPr>
          <w:rFonts w:ascii="Times New Roman" w:hAnsi="Times New Roman" w:cs="Times New Roman"/>
          <w:bCs/>
          <w:noProof/>
          <w:sz w:val="24"/>
          <w:szCs w:val="24"/>
        </w:rPr>
      </w:pPr>
    </w:p>
    <w:p w:rsidR="00BB151E" w:rsidRDefault="00BB151E" w:rsidP="00104401">
      <w:pPr>
        <w:spacing w:after="0"/>
        <w:jc w:val="both"/>
        <w:rPr>
          <w:rFonts w:ascii="Times New Roman" w:hAnsi="Times New Roman" w:cs="Times New Roman"/>
          <w:bCs/>
          <w:noProof/>
          <w:sz w:val="24"/>
          <w:szCs w:val="24"/>
        </w:rPr>
      </w:pPr>
    </w:p>
    <w:p w:rsidR="00BB151E" w:rsidRDefault="00BB151E" w:rsidP="00104401">
      <w:pPr>
        <w:spacing w:after="0"/>
        <w:jc w:val="both"/>
        <w:rPr>
          <w:rFonts w:ascii="Times New Roman" w:hAnsi="Times New Roman" w:cs="Times New Roman"/>
          <w:bCs/>
          <w:noProof/>
          <w:sz w:val="24"/>
          <w:szCs w:val="24"/>
        </w:rPr>
      </w:pPr>
    </w:p>
    <w:p w:rsidR="00FD67EA" w:rsidRDefault="00FD67EA" w:rsidP="00104401">
      <w:pPr>
        <w:spacing w:after="0"/>
        <w:jc w:val="both"/>
        <w:rPr>
          <w:rFonts w:ascii="Times New Roman" w:hAnsi="Times New Roman" w:cs="Times New Roman"/>
          <w:b/>
          <w:bCs/>
          <w:iCs/>
          <w:noProof/>
          <w:sz w:val="24"/>
          <w:szCs w:val="24"/>
        </w:rPr>
      </w:pPr>
    </w:p>
    <w:p w:rsidR="00EA5053" w:rsidRDefault="002A09FA" w:rsidP="00454D42">
      <w:pPr>
        <w:spacing w:after="0"/>
        <w:jc w:val="center"/>
        <w:rPr>
          <w:rFonts w:ascii="Times New Roman" w:hAnsi="Times New Roman" w:cs="Times New Roman"/>
          <w:b/>
          <w:bCs/>
          <w:iCs/>
          <w:noProof/>
          <w:sz w:val="24"/>
          <w:szCs w:val="24"/>
        </w:rPr>
      </w:pPr>
      <w:r w:rsidRPr="00945981">
        <w:rPr>
          <w:rFonts w:ascii="Times New Roman" w:hAnsi="Times New Roman" w:cs="Times New Roman"/>
          <w:b/>
          <w:bCs/>
          <w:iCs/>
          <w:noProof/>
          <w:sz w:val="24"/>
          <w:szCs w:val="24"/>
        </w:rPr>
        <w:t xml:space="preserve">Gospić, </w:t>
      </w:r>
      <w:r w:rsidR="00C908DC" w:rsidRPr="00945981">
        <w:rPr>
          <w:rFonts w:ascii="Times New Roman" w:hAnsi="Times New Roman" w:cs="Times New Roman"/>
          <w:b/>
          <w:bCs/>
          <w:iCs/>
          <w:noProof/>
          <w:sz w:val="24"/>
          <w:szCs w:val="24"/>
        </w:rPr>
        <w:t>prosinac 20</w:t>
      </w:r>
      <w:r w:rsidR="00FD5094" w:rsidRPr="00945981">
        <w:rPr>
          <w:rFonts w:ascii="Times New Roman" w:hAnsi="Times New Roman" w:cs="Times New Roman"/>
          <w:b/>
          <w:bCs/>
          <w:iCs/>
          <w:noProof/>
          <w:sz w:val="24"/>
          <w:szCs w:val="24"/>
        </w:rPr>
        <w:t>23.</w:t>
      </w:r>
      <w:r w:rsidR="00EA5053">
        <w:rPr>
          <w:rFonts w:ascii="Times New Roman" w:hAnsi="Times New Roman" w:cs="Times New Roman"/>
          <w:b/>
          <w:bCs/>
          <w:iCs/>
          <w:noProof/>
          <w:sz w:val="24"/>
          <w:szCs w:val="24"/>
        </w:rPr>
        <w:br w:type="page"/>
      </w:r>
    </w:p>
    <w:sdt>
      <w:sdtPr>
        <w:rPr>
          <w:rFonts w:asciiTheme="minorHAnsi" w:eastAsiaTheme="minorEastAsia" w:hAnsiTheme="minorHAnsi" w:cstheme="minorBidi"/>
          <w:b w:val="0"/>
          <w:noProof/>
          <w:color w:val="auto"/>
          <w:sz w:val="24"/>
          <w:szCs w:val="24"/>
        </w:rPr>
        <w:id w:val="1718394573"/>
        <w:docPartObj>
          <w:docPartGallery w:val="Table of Contents"/>
          <w:docPartUnique/>
        </w:docPartObj>
      </w:sdtPr>
      <w:sdtEndPr>
        <w:rPr>
          <w:bCs/>
        </w:rPr>
      </w:sdtEndPr>
      <w:sdtContent>
        <w:p w:rsidR="00371F6F" w:rsidRPr="00454D42" w:rsidRDefault="00A31FAE" w:rsidP="00104401">
          <w:pPr>
            <w:pStyle w:val="TOCNaslov"/>
            <w:pBdr>
              <w:bottom w:val="none" w:sz="0" w:space="0" w:color="auto"/>
            </w:pBdr>
            <w:jc w:val="both"/>
            <w:rPr>
              <w:noProof/>
              <w:sz w:val="24"/>
              <w:szCs w:val="24"/>
            </w:rPr>
          </w:pPr>
          <w:r w:rsidRPr="00454D42">
            <w:rPr>
              <w:noProof/>
              <w:sz w:val="24"/>
              <w:szCs w:val="24"/>
              <w:u w:val="single"/>
            </w:rPr>
            <w:t>SADRŽAJ</w:t>
          </w:r>
          <w:r w:rsidR="003B7151" w:rsidRPr="00454D42">
            <w:rPr>
              <w:noProof/>
              <w:sz w:val="24"/>
              <w:szCs w:val="24"/>
              <w:u w:val="single"/>
            </w:rPr>
            <w:t>:</w:t>
          </w:r>
        </w:p>
        <w:p w:rsidR="001C0A52" w:rsidRDefault="00C84B65">
          <w:pPr>
            <w:pStyle w:val="Sadraj1"/>
            <w:tabs>
              <w:tab w:val="right" w:leader="dot" w:pos="9064"/>
            </w:tabs>
            <w:rPr>
              <w:rFonts w:cstheme="minorBidi"/>
              <w:b w:val="0"/>
              <w:bCs w:val="0"/>
              <w:noProof/>
              <w:sz w:val="22"/>
              <w:szCs w:val="22"/>
            </w:rPr>
          </w:pPr>
          <w:r w:rsidRPr="00C84B65">
            <w:rPr>
              <w:rFonts w:ascii="Times New Roman" w:hAnsi="Times New Roman" w:cs="Times New Roman"/>
              <w:b w:val="0"/>
              <w:bCs w:val="0"/>
              <w:noProof/>
              <w:sz w:val="24"/>
              <w:szCs w:val="24"/>
              <w:u w:val="single"/>
            </w:rPr>
            <w:fldChar w:fldCharType="begin"/>
          </w:r>
          <w:r w:rsidR="00371F6F" w:rsidRPr="00945981">
            <w:rPr>
              <w:rFonts w:ascii="Times New Roman" w:hAnsi="Times New Roman" w:cs="Times New Roman"/>
              <w:b w:val="0"/>
              <w:bCs w:val="0"/>
              <w:noProof/>
              <w:sz w:val="24"/>
              <w:szCs w:val="24"/>
              <w:u w:val="single"/>
            </w:rPr>
            <w:instrText xml:space="preserve"> TOC \o "1-3" \h \z \u </w:instrText>
          </w:r>
          <w:r w:rsidRPr="00C84B65">
            <w:rPr>
              <w:rFonts w:ascii="Times New Roman" w:hAnsi="Times New Roman" w:cs="Times New Roman"/>
              <w:b w:val="0"/>
              <w:bCs w:val="0"/>
              <w:noProof/>
              <w:sz w:val="24"/>
              <w:szCs w:val="24"/>
              <w:u w:val="single"/>
            </w:rPr>
            <w:fldChar w:fldCharType="separate"/>
          </w:r>
          <w:bookmarkStart w:id="2" w:name="_GoBack"/>
          <w:bookmarkEnd w:id="2"/>
          <w:r w:rsidRPr="00E41CFE">
            <w:rPr>
              <w:rStyle w:val="Hiperveza"/>
              <w:noProof/>
            </w:rPr>
            <w:fldChar w:fldCharType="begin"/>
          </w:r>
          <w:r w:rsidR="001C0A52">
            <w:rPr>
              <w:noProof/>
            </w:rPr>
            <w:instrText>HYPERLINK \l "_Toc153101506"</w:instrText>
          </w:r>
          <w:r w:rsidRPr="00E41CFE">
            <w:rPr>
              <w:rStyle w:val="Hiperveza"/>
              <w:noProof/>
            </w:rPr>
            <w:fldChar w:fldCharType="separate"/>
          </w:r>
          <w:r w:rsidR="001C0A52" w:rsidRPr="00E41CFE">
            <w:rPr>
              <w:rStyle w:val="Hiperveza"/>
              <w:noProof/>
            </w:rPr>
            <w:t>1. OPĆI PODACI</w:t>
          </w:r>
          <w:r w:rsidR="001C0A52">
            <w:rPr>
              <w:noProof/>
              <w:webHidden/>
            </w:rPr>
            <w:tab/>
          </w:r>
          <w:r>
            <w:rPr>
              <w:noProof/>
              <w:webHidden/>
            </w:rPr>
            <w:fldChar w:fldCharType="begin"/>
          </w:r>
          <w:r w:rsidR="001C0A52">
            <w:rPr>
              <w:noProof/>
              <w:webHidden/>
            </w:rPr>
            <w:instrText xml:space="preserve"> PAGEREF _Toc153101506 \h </w:instrText>
          </w:r>
          <w:r>
            <w:rPr>
              <w:noProof/>
              <w:webHidden/>
            </w:rPr>
          </w:r>
          <w:r>
            <w:rPr>
              <w:noProof/>
              <w:webHidden/>
            </w:rPr>
            <w:fldChar w:fldCharType="separate"/>
          </w:r>
          <w:r w:rsidR="00AC25C7">
            <w:rPr>
              <w:noProof/>
              <w:webHidden/>
            </w:rPr>
            <w:t>5</w:t>
          </w:r>
          <w:r>
            <w:rPr>
              <w:noProof/>
              <w:webHidden/>
            </w:rPr>
            <w:fldChar w:fldCharType="end"/>
          </w:r>
          <w:r w:rsidRPr="00E41CFE">
            <w:rPr>
              <w:rStyle w:val="Hiperveza"/>
              <w:noProof/>
            </w:rPr>
            <w:fldChar w:fldCharType="end"/>
          </w:r>
        </w:p>
        <w:p w:rsidR="001C0A52" w:rsidRDefault="00C84B65">
          <w:pPr>
            <w:pStyle w:val="Sadraj2"/>
            <w:tabs>
              <w:tab w:val="right" w:leader="dot" w:pos="9064"/>
            </w:tabs>
            <w:rPr>
              <w:rFonts w:cstheme="minorBidi"/>
              <w:i w:val="0"/>
              <w:iCs w:val="0"/>
              <w:noProof/>
              <w:sz w:val="22"/>
              <w:szCs w:val="22"/>
            </w:rPr>
          </w:pPr>
          <w:hyperlink w:anchor="_Toc153101507" w:history="1">
            <w:r w:rsidR="001C0A52" w:rsidRPr="00E41CFE">
              <w:rPr>
                <w:rStyle w:val="Hiperveza"/>
                <w:noProof/>
              </w:rPr>
              <w:t>1.1. Naručitelj</w:t>
            </w:r>
            <w:r w:rsidR="001C0A52">
              <w:rPr>
                <w:noProof/>
                <w:webHidden/>
              </w:rPr>
              <w:tab/>
            </w:r>
            <w:r>
              <w:rPr>
                <w:noProof/>
                <w:webHidden/>
              </w:rPr>
              <w:fldChar w:fldCharType="begin"/>
            </w:r>
            <w:r w:rsidR="001C0A52">
              <w:rPr>
                <w:noProof/>
                <w:webHidden/>
              </w:rPr>
              <w:instrText xml:space="preserve"> PAGEREF _Toc153101507 \h </w:instrText>
            </w:r>
            <w:r>
              <w:rPr>
                <w:noProof/>
                <w:webHidden/>
              </w:rPr>
            </w:r>
            <w:r>
              <w:rPr>
                <w:noProof/>
                <w:webHidden/>
              </w:rPr>
              <w:fldChar w:fldCharType="separate"/>
            </w:r>
            <w:r w:rsidR="00AC25C7">
              <w:rPr>
                <w:noProof/>
                <w:webHidden/>
              </w:rPr>
              <w:t>5</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08" w:history="1">
            <w:r w:rsidR="001C0A52" w:rsidRPr="00E41CFE">
              <w:rPr>
                <w:rStyle w:val="Hiperveza"/>
                <w:noProof/>
              </w:rPr>
              <w:t>1.2. Osobe i služba zadužena za kontakt</w:t>
            </w:r>
            <w:r w:rsidR="001C0A52">
              <w:rPr>
                <w:noProof/>
                <w:webHidden/>
              </w:rPr>
              <w:tab/>
            </w:r>
            <w:r>
              <w:rPr>
                <w:noProof/>
                <w:webHidden/>
              </w:rPr>
              <w:fldChar w:fldCharType="begin"/>
            </w:r>
            <w:r w:rsidR="001C0A52">
              <w:rPr>
                <w:noProof/>
                <w:webHidden/>
              </w:rPr>
              <w:instrText xml:space="preserve"> PAGEREF _Toc153101508 \h </w:instrText>
            </w:r>
            <w:r>
              <w:rPr>
                <w:noProof/>
                <w:webHidden/>
              </w:rPr>
            </w:r>
            <w:r>
              <w:rPr>
                <w:noProof/>
                <w:webHidden/>
              </w:rPr>
              <w:fldChar w:fldCharType="separate"/>
            </w:r>
            <w:r w:rsidR="00AC25C7">
              <w:rPr>
                <w:noProof/>
                <w:webHidden/>
              </w:rPr>
              <w:t>5</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09" w:history="1">
            <w:r w:rsidR="001C0A52" w:rsidRPr="00E41CFE">
              <w:rPr>
                <w:rStyle w:val="Hiperveza"/>
                <w:noProof/>
              </w:rPr>
              <w:t>2. PREDMET NABAVE</w:t>
            </w:r>
            <w:r w:rsidR="001C0A52">
              <w:rPr>
                <w:noProof/>
                <w:webHidden/>
              </w:rPr>
              <w:tab/>
            </w:r>
            <w:r>
              <w:rPr>
                <w:noProof/>
                <w:webHidden/>
              </w:rPr>
              <w:fldChar w:fldCharType="begin"/>
            </w:r>
            <w:r w:rsidR="001C0A52">
              <w:rPr>
                <w:noProof/>
                <w:webHidden/>
              </w:rPr>
              <w:instrText xml:space="preserve"> PAGEREF _Toc153101509 \h </w:instrText>
            </w:r>
            <w:r>
              <w:rPr>
                <w:noProof/>
                <w:webHidden/>
              </w:rPr>
            </w:r>
            <w:r>
              <w:rPr>
                <w:noProof/>
                <w:webHidden/>
              </w:rPr>
              <w:fldChar w:fldCharType="separate"/>
            </w:r>
            <w:r w:rsidR="00AC25C7">
              <w:rPr>
                <w:noProof/>
                <w:webHidden/>
              </w:rPr>
              <w:t>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0" w:history="1">
            <w:r w:rsidR="001C0A52" w:rsidRPr="00E41CFE">
              <w:rPr>
                <w:rStyle w:val="Hiperveza"/>
                <w:noProof/>
              </w:rPr>
              <w:t>2.1 Opis predmeta nabave</w:t>
            </w:r>
            <w:r w:rsidR="001C0A52">
              <w:rPr>
                <w:noProof/>
                <w:webHidden/>
              </w:rPr>
              <w:tab/>
            </w:r>
            <w:r>
              <w:rPr>
                <w:noProof/>
                <w:webHidden/>
              </w:rPr>
              <w:fldChar w:fldCharType="begin"/>
            </w:r>
            <w:r w:rsidR="001C0A52">
              <w:rPr>
                <w:noProof/>
                <w:webHidden/>
              </w:rPr>
              <w:instrText xml:space="preserve"> PAGEREF _Toc153101510 \h </w:instrText>
            </w:r>
            <w:r>
              <w:rPr>
                <w:noProof/>
                <w:webHidden/>
              </w:rPr>
            </w:r>
            <w:r>
              <w:rPr>
                <w:noProof/>
                <w:webHidden/>
              </w:rPr>
              <w:fldChar w:fldCharType="separate"/>
            </w:r>
            <w:r w:rsidR="00AC25C7">
              <w:rPr>
                <w:noProof/>
                <w:webHidden/>
              </w:rPr>
              <w:t>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1" w:history="1">
            <w:r w:rsidR="001C0A52" w:rsidRPr="00E41CFE">
              <w:rPr>
                <w:rStyle w:val="Hiperveza"/>
                <w:noProof/>
              </w:rPr>
              <w:t>2.2. Procijenjena vrijednost predmeta nabave iznosi:</w:t>
            </w:r>
            <w:r w:rsidR="001C0A52">
              <w:rPr>
                <w:noProof/>
                <w:webHidden/>
              </w:rPr>
              <w:tab/>
            </w:r>
            <w:r>
              <w:rPr>
                <w:noProof/>
                <w:webHidden/>
              </w:rPr>
              <w:fldChar w:fldCharType="begin"/>
            </w:r>
            <w:r w:rsidR="001C0A52">
              <w:rPr>
                <w:noProof/>
                <w:webHidden/>
              </w:rPr>
              <w:instrText xml:space="preserve"> PAGEREF _Toc153101511 \h </w:instrText>
            </w:r>
            <w:r>
              <w:rPr>
                <w:noProof/>
                <w:webHidden/>
              </w:rPr>
            </w:r>
            <w:r>
              <w:rPr>
                <w:noProof/>
                <w:webHidden/>
              </w:rPr>
              <w:fldChar w:fldCharType="separate"/>
            </w:r>
            <w:r w:rsidR="00AC25C7">
              <w:rPr>
                <w:noProof/>
                <w:webHidden/>
              </w:rPr>
              <w:t>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2" w:history="1">
            <w:r w:rsidR="001C0A52" w:rsidRPr="00E41CFE">
              <w:rPr>
                <w:rStyle w:val="Hiperveza"/>
                <w:noProof/>
              </w:rPr>
              <w:t>2.3. Evidencijski broj nabave:</w:t>
            </w:r>
            <w:r w:rsidR="001C0A52">
              <w:rPr>
                <w:noProof/>
                <w:webHidden/>
              </w:rPr>
              <w:tab/>
            </w:r>
            <w:r>
              <w:rPr>
                <w:noProof/>
                <w:webHidden/>
              </w:rPr>
              <w:fldChar w:fldCharType="begin"/>
            </w:r>
            <w:r w:rsidR="001C0A52">
              <w:rPr>
                <w:noProof/>
                <w:webHidden/>
              </w:rPr>
              <w:instrText xml:space="preserve"> PAGEREF _Toc153101512 \h </w:instrText>
            </w:r>
            <w:r>
              <w:rPr>
                <w:noProof/>
                <w:webHidden/>
              </w:rPr>
            </w:r>
            <w:r>
              <w:rPr>
                <w:noProof/>
                <w:webHidden/>
              </w:rPr>
              <w:fldChar w:fldCharType="separate"/>
            </w:r>
            <w:r w:rsidR="00AC25C7">
              <w:rPr>
                <w:noProof/>
                <w:webHidden/>
              </w:rPr>
              <w:t>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3" w:history="1">
            <w:r w:rsidR="001C0A52" w:rsidRPr="00E41CFE">
              <w:rPr>
                <w:rStyle w:val="Hiperveza"/>
                <w:noProof/>
              </w:rPr>
              <w:t>2.4. Popis gospodarskih subjekata s kojima je Naručitelj u sukobu interesa:</w:t>
            </w:r>
            <w:r w:rsidR="001C0A52">
              <w:rPr>
                <w:noProof/>
                <w:webHidden/>
              </w:rPr>
              <w:tab/>
            </w:r>
            <w:r>
              <w:rPr>
                <w:noProof/>
                <w:webHidden/>
              </w:rPr>
              <w:fldChar w:fldCharType="begin"/>
            </w:r>
            <w:r w:rsidR="001C0A52">
              <w:rPr>
                <w:noProof/>
                <w:webHidden/>
              </w:rPr>
              <w:instrText xml:space="preserve"> PAGEREF _Toc153101513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4" w:history="1">
            <w:r w:rsidR="001C0A52" w:rsidRPr="00E41CFE">
              <w:rPr>
                <w:rStyle w:val="Hiperveza"/>
                <w:noProof/>
              </w:rPr>
              <w:t>2.5.Vrsta postupka javne nabave</w:t>
            </w:r>
            <w:r w:rsidR="001C0A52">
              <w:rPr>
                <w:noProof/>
                <w:webHidden/>
              </w:rPr>
              <w:tab/>
            </w:r>
            <w:r>
              <w:rPr>
                <w:noProof/>
                <w:webHidden/>
              </w:rPr>
              <w:fldChar w:fldCharType="begin"/>
            </w:r>
            <w:r w:rsidR="001C0A52">
              <w:rPr>
                <w:noProof/>
                <w:webHidden/>
              </w:rPr>
              <w:instrText xml:space="preserve"> PAGEREF _Toc153101514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5" w:history="1">
            <w:r w:rsidR="001C0A52" w:rsidRPr="00E41CFE">
              <w:rPr>
                <w:rStyle w:val="Hiperveza"/>
                <w:noProof/>
              </w:rPr>
              <w:t>2.6. Vrsta ugovora o javnoj nabavi:</w:t>
            </w:r>
            <w:r w:rsidR="001C0A52">
              <w:rPr>
                <w:noProof/>
                <w:webHidden/>
              </w:rPr>
              <w:tab/>
            </w:r>
            <w:r>
              <w:rPr>
                <w:noProof/>
                <w:webHidden/>
              </w:rPr>
              <w:fldChar w:fldCharType="begin"/>
            </w:r>
            <w:r w:rsidR="001C0A52">
              <w:rPr>
                <w:noProof/>
                <w:webHidden/>
              </w:rPr>
              <w:instrText xml:space="preserve"> PAGEREF _Toc153101515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6" w:history="1">
            <w:r w:rsidR="001C0A52" w:rsidRPr="00E41CFE">
              <w:rPr>
                <w:rStyle w:val="Hiperveza"/>
                <w:noProof/>
              </w:rPr>
              <w:t>2.7. Navod sklapa li se ugovor o javnoj nabavi ili okvirni sporazum:</w:t>
            </w:r>
            <w:r w:rsidR="001C0A52">
              <w:rPr>
                <w:noProof/>
                <w:webHidden/>
              </w:rPr>
              <w:tab/>
            </w:r>
            <w:r>
              <w:rPr>
                <w:noProof/>
                <w:webHidden/>
              </w:rPr>
              <w:fldChar w:fldCharType="begin"/>
            </w:r>
            <w:r w:rsidR="001C0A52">
              <w:rPr>
                <w:noProof/>
                <w:webHidden/>
              </w:rPr>
              <w:instrText xml:space="preserve"> PAGEREF _Toc153101516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7" w:history="1">
            <w:r w:rsidR="001C0A52" w:rsidRPr="00E41CFE">
              <w:rPr>
                <w:rStyle w:val="Hiperveza"/>
                <w:noProof/>
              </w:rPr>
              <w:t>2.8. Navod provodi li se elektronička dražba:</w:t>
            </w:r>
            <w:r w:rsidR="001C0A52">
              <w:rPr>
                <w:noProof/>
                <w:webHidden/>
              </w:rPr>
              <w:tab/>
            </w:r>
            <w:r>
              <w:rPr>
                <w:noProof/>
                <w:webHidden/>
              </w:rPr>
              <w:fldChar w:fldCharType="begin"/>
            </w:r>
            <w:r w:rsidR="001C0A52">
              <w:rPr>
                <w:noProof/>
                <w:webHidden/>
              </w:rPr>
              <w:instrText xml:space="preserve"> PAGEREF _Toc153101517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8" w:history="1">
            <w:r w:rsidR="001C0A52" w:rsidRPr="00E41CFE">
              <w:rPr>
                <w:rStyle w:val="Hiperveza"/>
                <w:noProof/>
              </w:rPr>
              <w:t>2.9. Navod uspostavlja li se dinamički sustav nabave:</w:t>
            </w:r>
            <w:r w:rsidR="001C0A52">
              <w:rPr>
                <w:noProof/>
                <w:webHidden/>
              </w:rPr>
              <w:tab/>
            </w:r>
            <w:r>
              <w:rPr>
                <w:noProof/>
                <w:webHidden/>
              </w:rPr>
              <w:fldChar w:fldCharType="begin"/>
            </w:r>
            <w:r w:rsidR="001C0A52">
              <w:rPr>
                <w:noProof/>
                <w:webHidden/>
              </w:rPr>
              <w:instrText xml:space="preserve"> PAGEREF _Toc153101518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19" w:history="1">
            <w:r w:rsidR="001C0A52" w:rsidRPr="00E41CFE">
              <w:rPr>
                <w:rStyle w:val="Hiperveza"/>
                <w:noProof/>
              </w:rPr>
              <w:t>2.10. Izvješće o provedenom savjetovanju sa zainteresiranim gospodarskim subjektima</w:t>
            </w:r>
            <w:r w:rsidR="001C0A52">
              <w:rPr>
                <w:noProof/>
                <w:webHidden/>
              </w:rPr>
              <w:tab/>
            </w:r>
            <w:r>
              <w:rPr>
                <w:noProof/>
                <w:webHidden/>
              </w:rPr>
              <w:fldChar w:fldCharType="begin"/>
            </w:r>
            <w:r w:rsidR="001C0A52">
              <w:rPr>
                <w:noProof/>
                <w:webHidden/>
              </w:rPr>
              <w:instrText xml:space="preserve"> PAGEREF _Toc153101519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0" w:history="1">
            <w:r w:rsidR="001C0A52" w:rsidRPr="00E41CFE">
              <w:rPr>
                <w:rStyle w:val="Hiperveza"/>
                <w:noProof/>
              </w:rPr>
              <w:t>2.11. Opis i oznaka grupe predmeta nabave</w:t>
            </w:r>
            <w:r w:rsidR="001C0A52">
              <w:rPr>
                <w:noProof/>
                <w:webHidden/>
              </w:rPr>
              <w:tab/>
            </w:r>
            <w:r>
              <w:rPr>
                <w:noProof/>
                <w:webHidden/>
              </w:rPr>
              <w:fldChar w:fldCharType="begin"/>
            </w:r>
            <w:r w:rsidR="001C0A52">
              <w:rPr>
                <w:noProof/>
                <w:webHidden/>
              </w:rPr>
              <w:instrText xml:space="preserve"> PAGEREF _Toc153101520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1" w:history="1">
            <w:r w:rsidR="001C0A52" w:rsidRPr="00E41CFE">
              <w:rPr>
                <w:rStyle w:val="Hiperveza"/>
                <w:noProof/>
              </w:rPr>
              <w:t>2.12. Količina predmeta nabave</w:t>
            </w:r>
            <w:r w:rsidR="001C0A52">
              <w:rPr>
                <w:noProof/>
                <w:webHidden/>
              </w:rPr>
              <w:tab/>
            </w:r>
            <w:r>
              <w:rPr>
                <w:noProof/>
                <w:webHidden/>
              </w:rPr>
              <w:fldChar w:fldCharType="begin"/>
            </w:r>
            <w:r w:rsidR="001C0A52">
              <w:rPr>
                <w:noProof/>
                <w:webHidden/>
              </w:rPr>
              <w:instrText xml:space="preserve"> PAGEREF _Toc153101521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2" w:history="1">
            <w:r w:rsidR="001C0A52" w:rsidRPr="00E41CFE">
              <w:rPr>
                <w:rStyle w:val="Hiperveza"/>
                <w:noProof/>
              </w:rPr>
              <w:t>2.13. Kriterij za ocjenu jednakovrijednosti predmeta nabave</w:t>
            </w:r>
            <w:r w:rsidR="001C0A52">
              <w:rPr>
                <w:noProof/>
                <w:webHidden/>
              </w:rPr>
              <w:tab/>
            </w:r>
            <w:r>
              <w:rPr>
                <w:noProof/>
                <w:webHidden/>
              </w:rPr>
              <w:fldChar w:fldCharType="begin"/>
            </w:r>
            <w:r w:rsidR="001C0A52">
              <w:rPr>
                <w:noProof/>
                <w:webHidden/>
              </w:rPr>
              <w:instrText xml:space="preserve"> PAGEREF _Toc153101522 \h </w:instrText>
            </w:r>
            <w:r>
              <w:rPr>
                <w:noProof/>
                <w:webHidden/>
              </w:rPr>
            </w:r>
            <w:r>
              <w:rPr>
                <w:noProof/>
                <w:webHidden/>
              </w:rPr>
              <w:fldChar w:fldCharType="separate"/>
            </w:r>
            <w:r w:rsidR="00AC25C7">
              <w:rPr>
                <w:noProof/>
                <w:webHidden/>
              </w:rPr>
              <w:t>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3" w:history="1">
            <w:r w:rsidR="001C0A52" w:rsidRPr="00E41CFE">
              <w:rPr>
                <w:rStyle w:val="Hiperveza"/>
                <w:noProof/>
              </w:rPr>
              <w:t>2.14. Troškovnik</w:t>
            </w:r>
            <w:r w:rsidR="001C0A52">
              <w:rPr>
                <w:noProof/>
                <w:webHidden/>
              </w:rPr>
              <w:tab/>
            </w:r>
            <w:r>
              <w:rPr>
                <w:noProof/>
                <w:webHidden/>
              </w:rPr>
              <w:fldChar w:fldCharType="begin"/>
            </w:r>
            <w:r w:rsidR="001C0A52">
              <w:rPr>
                <w:noProof/>
                <w:webHidden/>
              </w:rPr>
              <w:instrText xml:space="preserve"> PAGEREF _Toc153101523 \h </w:instrText>
            </w:r>
            <w:r>
              <w:rPr>
                <w:noProof/>
                <w:webHidden/>
              </w:rPr>
            </w:r>
            <w:r>
              <w:rPr>
                <w:noProof/>
                <w:webHidden/>
              </w:rPr>
              <w:fldChar w:fldCharType="separate"/>
            </w:r>
            <w:r w:rsidR="00AC25C7">
              <w:rPr>
                <w:noProof/>
                <w:webHidden/>
              </w:rPr>
              <w:t>8</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4" w:history="1">
            <w:r w:rsidR="001C0A52" w:rsidRPr="00E41CFE">
              <w:rPr>
                <w:rStyle w:val="Hiperveza"/>
                <w:noProof/>
              </w:rPr>
              <w:t>2.15. Mjesto izvršenja ugovora</w:t>
            </w:r>
            <w:r w:rsidR="001C0A52">
              <w:rPr>
                <w:noProof/>
                <w:webHidden/>
              </w:rPr>
              <w:tab/>
            </w:r>
            <w:r>
              <w:rPr>
                <w:noProof/>
                <w:webHidden/>
              </w:rPr>
              <w:fldChar w:fldCharType="begin"/>
            </w:r>
            <w:r w:rsidR="001C0A52">
              <w:rPr>
                <w:noProof/>
                <w:webHidden/>
              </w:rPr>
              <w:instrText xml:space="preserve"> PAGEREF _Toc153101524 \h </w:instrText>
            </w:r>
            <w:r>
              <w:rPr>
                <w:noProof/>
                <w:webHidden/>
              </w:rPr>
            </w:r>
            <w:r>
              <w:rPr>
                <w:noProof/>
                <w:webHidden/>
              </w:rPr>
              <w:fldChar w:fldCharType="separate"/>
            </w:r>
            <w:r w:rsidR="00AC25C7">
              <w:rPr>
                <w:noProof/>
                <w:webHidden/>
              </w:rPr>
              <w:t>9</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5" w:history="1">
            <w:r w:rsidR="001C0A52" w:rsidRPr="00E41CFE">
              <w:rPr>
                <w:rStyle w:val="Hiperveza"/>
                <w:noProof/>
              </w:rPr>
              <w:t>2.16. Obilazak lokacije</w:t>
            </w:r>
            <w:r w:rsidR="001C0A52">
              <w:rPr>
                <w:noProof/>
                <w:webHidden/>
              </w:rPr>
              <w:tab/>
            </w:r>
            <w:r>
              <w:rPr>
                <w:noProof/>
                <w:webHidden/>
              </w:rPr>
              <w:fldChar w:fldCharType="begin"/>
            </w:r>
            <w:r w:rsidR="001C0A52">
              <w:rPr>
                <w:noProof/>
                <w:webHidden/>
              </w:rPr>
              <w:instrText xml:space="preserve"> PAGEREF _Toc153101525 \h </w:instrText>
            </w:r>
            <w:r>
              <w:rPr>
                <w:noProof/>
                <w:webHidden/>
              </w:rPr>
            </w:r>
            <w:r>
              <w:rPr>
                <w:noProof/>
                <w:webHidden/>
              </w:rPr>
              <w:fldChar w:fldCharType="separate"/>
            </w:r>
            <w:r w:rsidR="00AC25C7">
              <w:rPr>
                <w:noProof/>
                <w:webHidden/>
              </w:rPr>
              <w:t>9</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6" w:history="1">
            <w:r w:rsidR="001C0A52" w:rsidRPr="00E41CFE">
              <w:rPr>
                <w:rStyle w:val="Hiperveza"/>
                <w:noProof/>
              </w:rPr>
              <w:t>2.17. Rok i način isporuke izvršene usluge</w:t>
            </w:r>
            <w:r w:rsidR="001C0A52">
              <w:rPr>
                <w:noProof/>
                <w:webHidden/>
              </w:rPr>
              <w:tab/>
            </w:r>
            <w:r>
              <w:rPr>
                <w:noProof/>
                <w:webHidden/>
              </w:rPr>
              <w:fldChar w:fldCharType="begin"/>
            </w:r>
            <w:r w:rsidR="001C0A52">
              <w:rPr>
                <w:noProof/>
                <w:webHidden/>
              </w:rPr>
              <w:instrText xml:space="preserve"> PAGEREF _Toc153101526 \h </w:instrText>
            </w:r>
            <w:r>
              <w:rPr>
                <w:noProof/>
                <w:webHidden/>
              </w:rPr>
            </w:r>
            <w:r>
              <w:rPr>
                <w:noProof/>
                <w:webHidden/>
              </w:rPr>
              <w:fldChar w:fldCharType="separate"/>
            </w:r>
            <w:r w:rsidR="00AC25C7">
              <w:rPr>
                <w:noProof/>
                <w:webHidden/>
              </w:rPr>
              <w:t>9</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7" w:history="1">
            <w:r w:rsidR="001C0A52" w:rsidRPr="00E41CFE">
              <w:rPr>
                <w:rStyle w:val="Hiperveza"/>
                <w:noProof/>
              </w:rPr>
              <w:t>2.18. Ugovorena kazna</w:t>
            </w:r>
            <w:r w:rsidR="001C0A52">
              <w:rPr>
                <w:noProof/>
                <w:webHidden/>
              </w:rPr>
              <w:tab/>
            </w:r>
            <w:r>
              <w:rPr>
                <w:noProof/>
                <w:webHidden/>
              </w:rPr>
              <w:fldChar w:fldCharType="begin"/>
            </w:r>
            <w:r w:rsidR="001C0A52">
              <w:rPr>
                <w:noProof/>
                <w:webHidden/>
              </w:rPr>
              <w:instrText xml:space="preserve"> PAGEREF _Toc153101527 \h </w:instrText>
            </w:r>
            <w:r>
              <w:rPr>
                <w:noProof/>
                <w:webHidden/>
              </w:rPr>
            </w:r>
            <w:r>
              <w:rPr>
                <w:noProof/>
                <w:webHidden/>
              </w:rPr>
              <w:fldChar w:fldCharType="separate"/>
            </w:r>
            <w:r w:rsidR="00AC25C7">
              <w:rPr>
                <w:noProof/>
                <w:webHidden/>
              </w:rPr>
              <w:t>10</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28" w:history="1">
            <w:r w:rsidR="001C0A52" w:rsidRPr="00E41CFE">
              <w:rPr>
                <w:rStyle w:val="Hiperveza"/>
                <w:noProof/>
              </w:rPr>
              <w:t>2.19. Opcije i moguća obnavljanja ugovora</w:t>
            </w:r>
            <w:r w:rsidR="001C0A52">
              <w:rPr>
                <w:noProof/>
                <w:webHidden/>
              </w:rPr>
              <w:tab/>
            </w:r>
            <w:r>
              <w:rPr>
                <w:noProof/>
                <w:webHidden/>
              </w:rPr>
              <w:fldChar w:fldCharType="begin"/>
            </w:r>
            <w:r w:rsidR="001C0A52">
              <w:rPr>
                <w:noProof/>
                <w:webHidden/>
              </w:rPr>
              <w:instrText xml:space="preserve"> PAGEREF _Toc153101528 \h </w:instrText>
            </w:r>
            <w:r>
              <w:rPr>
                <w:noProof/>
                <w:webHidden/>
              </w:rPr>
            </w:r>
            <w:r>
              <w:rPr>
                <w:noProof/>
                <w:webHidden/>
              </w:rPr>
              <w:fldChar w:fldCharType="separate"/>
            </w:r>
            <w:r w:rsidR="00AC25C7">
              <w:rPr>
                <w:noProof/>
                <w:webHidden/>
              </w:rPr>
              <w:t>11</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29" w:history="1">
            <w:r w:rsidR="001C0A52" w:rsidRPr="00E41CFE">
              <w:rPr>
                <w:rStyle w:val="Hiperveza"/>
                <w:noProof/>
              </w:rPr>
              <w:t>3. KRITERIJI ZA KVALITATIVNI ODABIR GOSPODARSKOG SUBJEKTA</w:t>
            </w:r>
            <w:r w:rsidR="001C0A52">
              <w:rPr>
                <w:noProof/>
                <w:webHidden/>
              </w:rPr>
              <w:tab/>
            </w:r>
            <w:r>
              <w:rPr>
                <w:noProof/>
                <w:webHidden/>
              </w:rPr>
              <w:fldChar w:fldCharType="begin"/>
            </w:r>
            <w:r w:rsidR="001C0A52">
              <w:rPr>
                <w:noProof/>
                <w:webHidden/>
              </w:rPr>
              <w:instrText xml:space="preserve"> PAGEREF _Toc153101529 \h </w:instrText>
            </w:r>
            <w:r>
              <w:rPr>
                <w:noProof/>
                <w:webHidden/>
              </w:rPr>
            </w:r>
            <w:r>
              <w:rPr>
                <w:noProof/>
                <w:webHidden/>
              </w:rPr>
              <w:fldChar w:fldCharType="separate"/>
            </w:r>
            <w:r w:rsidR="00AC25C7">
              <w:rPr>
                <w:noProof/>
                <w:webHidden/>
              </w:rPr>
              <w:t>11</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30" w:history="1">
            <w:r w:rsidR="001C0A52" w:rsidRPr="00E41CFE">
              <w:rPr>
                <w:rStyle w:val="Hiperveza"/>
                <w:noProof/>
              </w:rPr>
              <w:t>3.1. Obvezne osnove za isključenje gospodarskog subjekta</w:t>
            </w:r>
            <w:r w:rsidR="001C0A52">
              <w:rPr>
                <w:noProof/>
                <w:webHidden/>
              </w:rPr>
              <w:tab/>
            </w:r>
            <w:r>
              <w:rPr>
                <w:noProof/>
                <w:webHidden/>
              </w:rPr>
              <w:fldChar w:fldCharType="begin"/>
            </w:r>
            <w:r w:rsidR="001C0A52">
              <w:rPr>
                <w:noProof/>
                <w:webHidden/>
              </w:rPr>
              <w:instrText xml:space="preserve"> PAGEREF _Toc153101530 \h </w:instrText>
            </w:r>
            <w:r>
              <w:rPr>
                <w:noProof/>
                <w:webHidden/>
              </w:rPr>
            </w:r>
            <w:r>
              <w:rPr>
                <w:noProof/>
                <w:webHidden/>
              </w:rPr>
              <w:fldChar w:fldCharType="separate"/>
            </w:r>
            <w:r w:rsidR="00AC25C7">
              <w:rPr>
                <w:noProof/>
                <w:webHidden/>
              </w:rPr>
              <w:t>11</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31" w:history="1">
            <w:r w:rsidR="001C0A52" w:rsidRPr="00E41CFE">
              <w:rPr>
                <w:rStyle w:val="Hiperveza"/>
                <w:noProof/>
              </w:rPr>
              <w:t>4. KRITERIJ ZA ODABIR GOSPODARSKOG SUBJEKTA (UVJETI SPOSOBNOSTI)</w:t>
            </w:r>
            <w:r w:rsidR="001C0A52">
              <w:rPr>
                <w:noProof/>
                <w:webHidden/>
              </w:rPr>
              <w:tab/>
            </w:r>
            <w:r>
              <w:rPr>
                <w:noProof/>
                <w:webHidden/>
              </w:rPr>
              <w:fldChar w:fldCharType="begin"/>
            </w:r>
            <w:r w:rsidR="001C0A52">
              <w:rPr>
                <w:noProof/>
                <w:webHidden/>
              </w:rPr>
              <w:instrText xml:space="preserve"> PAGEREF _Toc153101531 \h </w:instrText>
            </w:r>
            <w:r>
              <w:rPr>
                <w:noProof/>
                <w:webHidden/>
              </w:rPr>
            </w:r>
            <w:r>
              <w:rPr>
                <w:noProof/>
                <w:webHidden/>
              </w:rPr>
              <w:fldChar w:fldCharType="separate"/>
            </w:r>
            <w:r w:rsidR="00AC25C7">
              <w:rPr>
                <w:noProof/>
                <w:webHidden/>
              </w:rPr>
              <w:t>15</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32" w:history="1">
            <w:r w:rsidR="001C0A52" w:rsidRPr="00E41CFE">
              <w:rPr>
                <w:rStyle w:val="Hiperveza"/>
                <w:noProof/>
              </w:rPr>
              <w:t>4.1.Uvjeti sposobnost za obavljanje profesionalne djelatnosti</w:t>
            </w:r>
            <w:r w:rsidR="001C0A52">
              <w:rPr>
                <w:noProof/>
                <w:webHidden/>
              </w:rPr>
              <w:tab/>
            </w:r>
            <w:r>
              <w:rPr>
                <w:noProof/>
                <w:webHidden/>
              </w:rPr>
              <w:fldChar w:fldCharType="begin"/>
            </w:r>
            <w:r w:rsidR="001C0A52">
              <w:rPr>
                <w:noProof/>
                <w:webHidden/>
              </w:rPr>
              <w:instrText xml:space="preserve"> PAGEREF _Toc153101532 \h </w:instrText>
            </w:r>
            <w:r>
              <w:rPr>
                <w:noProof/>
                <w:webHidden/>
              </w:rPr>
            </w:r>
            <w:r>
              <w:rPr>
                <w:noProof/>
                <w:webHidden/>
              </w:rPr>
              <w:fldChar w:fldCharType="separate"/>
            </w:r>
            <w:r w:rsidR="00AC25C7">
              <w:rPr>
                <w:noProof/>
                <w:webHidden/>
              </w:rPr>
              <w:t>15</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33" w:history="1">
            <w:r w:rsidR="001C0A52" w:rsidRPr="00E41CFE">
              <w:rPr>
                <w:rStyle w:val="Hiperveza"/>
                <w:noProof/>
              </w:rPr>
              <w:t>4.2. Tehnička i stručna sposobnost</w:t>
            </w:r>
            <w:r w:rsidR="001C0A52">
              <w:rPr>
                <w:noProof/>
                <w:webHidden/>
              </w:rPr>
              <w:tab/>
            </w:r>
            <w:r>
              <w:rPr>
                <w:noProof/>
                <w:webHidden/>
              </w:rPr>
              <w:fldChar w:fldCharType="begin"/>
            </w:r>
            <w:r w:rsidR="001C0A52">
              <w:rPr>
                <w:noProof/>
                <w:webHidden/>
              </w:rPr>
              <w:instrText xml:space="preserve"> PAGEREF _Toc153101533 \h </w:instrText>
            </w:r>
            <w:r>
              <w:rPr>
                <w:noProof/>
                <w:webHidden/>
              </w:rPr>
            </w:r>
            <w:r>
              <w:rPr>
                <w:noProof/>
                <w:webHidden/>
              </w:rPr>
              <w:fldChar w:fldCharType="separate"/>
            </w:r>
            <w:r w:rsidR="00AC25C7">
              <w:rPr>
                <w:noProof/>
                <w:webHidden/>
              </w:rPr>
              <w:t>16</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34" w:history="1">
            <w:r w:rsidR="001C0A52" w:rsidRPr="00E41CFE">
              <w:rPr>
                <w:rStyle w:val="Hiperveza"/>
                <w:noProof/>
              </w:rPr>
              <w:t>5. OSLANJANJE NA SPOSOBNOST DRUGIH GOSPODARSKIH SUBJEKATA</w:t>
            </w:r>
            <w:r w:rsidR="001C0A52">
              <w:rPr>
                <w:noProof/>
                <w:webHidden/>
              </w:rPr>
              <w:tab/>
            </w:r>
            <w:r>
              <w:rPr>
                <w:noProof/>
                <w:webHidden/>
              </w:rPr>
              <w:fldChar w:fldCharType="begin"/>
            </w:r>
            <w:r w:rsidR="001C0A52">
              <w:rPr>
                <w:noProof/>
                <w:webHidden/>
              </w:rPr>
              <w:instrText xml:space="preserve"> PAGEREF _Toc153101534 \h </w:instrText>
            </w:r>
            <w:r>
              <w:rPr>
                <w:noProof/>
                <w:webHidden/>
              </w:rPr>
            </w:r>
            <w:r>
              <w:rPr>
                <w:noProof/>
                <w:webHidden/>
              </w:rPr>
              <w:fldChar w:fldCharType="separate"/>
            </w:r>
            <w:r w:rsidR="00AC25C7">
              <w:rPr>
                <w:noProof/>
                <w:webHidden/>
              </w:rPr>
              <w:t>19</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35" w:history="1">
            <w:r w:rsidR="001C0A52" w:rsidRPr="00E41CFE">
              <w:rPr>
                <w:rStyle w:val="Hiperveza"/>
                <w:noProof/>
              </w:rPr>
              <w:t>6. ZAJEDNICA GOSPODARSKIH SUBJEKATA</w:t>
            </w:r>
            <w:r w:rsidR="001C0A52">
              <w:rPr>
                <w:noProof/>
                <w:webHidden/>
              </w:rPr>
              <w:tab/>
            </w:r>
            <w:r>
              <w:rPr>
                <w:noProof/>
                <w:webHidden/>
              </w:rPr>
              <w:fldChar w:fldCharType="begin"/>
            </w:r>
            <w:r w:rsidR="001C0A52">
              <w:rPr>
                <w:noProof/>
                <w:webHidden/>
              </w:rPr>
              <w:instrText xml:space="preserve"> PAGEREF _Toc153101535 \h </w:instrText>
            </w:r>
            <w:r>
              <w:rPr>
                <w:noProof/>
                <w:webHidden/>
              </w:rPr>
            </w:r>
            <w:r>
              <w:rPr>
                <w:noProof/>
                <w:webHidden/>
              </w:rPr>
              <w:fldChar w:fldCharType="separate"/>
            </w:r>
            <w:r w:rsidR="00AC25C7">
              <w:rPr>
                <w:noProof/>
                <w:webHidden/>
              </w:rPr>
              <w:t>19</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36" w:history="1">
            <w:r w:rsidR="001C0A52" w:rsidRPr="00E41CFE">
              <w:rPr>
                <w:rStyle w:val="Hiperveza"/>
                <w:noProof/>
              </w:rPr>
              <w:t>7. PODUGOVARATELJI</w:t>
            </w:r>
            <w:r w:rsidR="001C0A52">
              <w:rPr>
                <w:noProof/>
                <w:webHidden/>
              </w:rPr>
              <w:tab/>
            </w:r>
            <w:r>
              <w:rPr>
                <w:noProof/>
                <w:webHidden/>
              </w:rPr>
              <w:fldChar w:fldCharType="begin"/>
            </w:r>
            <w:r w:rsidR="001C0A52">
              <w:rPr>
                <w:noProof/>
                <w:webHidden/>
              </w:rPr>
              <w:instrText xml:space="preserve"> PAGEREF _Toc153101536 \h </w:instrText>
            </w:r>
            <w:r>
              <w:rPr>
                <w:noProof/>
                <w:webHidden/>
              </w:rPr>
            </w:r>
            <w:r>
              <w:rPr>
                <w:noProof/>
                <w:webHidden/>
              </w:rPr>
              <w:fldChar w:fldCharType="separate"/>
            </w:r>
            <w:r w:rsidR="00AC25C7">
              <w:rPr>
                <w:noProof/>
                <w:webHidden/>
              </w:rPr>
              <w:t>20</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37" w:history="1">
            <w:r w:rsidR="001C0A52" w:rsidRPr="00E41CFE">
              <w:rPr>
                <w:rStyle w:val="Hiperveza"/>
                <w:bCs/>
                <w:noProof/>
              </w:rPr>
              <w:t>7.1.</w:t>
            </w:r>
            <w:r w:rsidR="001C0A52" w:rsidRPr="00E41CFE">
              <w:rPr>
                <w:rStyle w:val="Hiperveza"/>
                <w:noProof/>
              </w:rPr>
              <w:t xml:space="preserve"> Sadržaj ugovora s podugovarateljima</w:t>
            </w:r>
            <w:r w:rsidR="001C0A52">
              <w:rPr>
                <w:noProof/>
                <w:webHidden/>
              </w:rPr>
              <w:tab/>
            </w:r>
            <w:r>
              <w:rPr>
                <w:noProof/>
                <w:webHidden/>
              </w:rPr>
              <w:fldChar w:fldCharType="begin"/>
            </w:r>
            <w:r w:rsidR="001C0A52">
              <w:rPr>
                <w:noProof/>
                <w:webHidden/>
              </w:rPr>
              <w:instrText xml:space="preserve"> PAGEREF _Toc153101537 \h </w:instrText>
            </w:r>
            <w:r>
              <w:rPr>
                <w:noProof/>
                <w:webHidden/>
              </w:rPr>
            </w:r>
            <w:r>
              <w:rPr>
                <w:noProof/>
                <w:webHidden/>
              </w:rPr>
              <w:fldChar w:fldCharType="separate"/>
            </w:r>
            <w:r w:rsidR="00AC25C7">
              <w:rPr>
                <w:noProof/>
                <w:webHidden/>
              </w:rPr>
              <w:t>20</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38" w:history="1">
            <w:r w:rsidR="001C0A52" w:rsidRPr="00E41CFE">
              <w:rPr>
                <w:rStyle w:val="Hiperveza"/>
                <w:bCs/>
                <w:noProof/>
              </w:rPr>
              <w:t>7.2.</w:t>
            </w:r>
            <w:r w:rsidR="001C0A52" w:rsidRPr="00E41CFE">
              <w:rPr>
                <w:rStyle w:val="Hiperveza"/>
                <w:noProof/>
              </w:rPr>
              <w:t xml:space="preserve"> Promjena podugovaratelja</w:t>
            </w:r>
            <w:r w:rsidR="001C0A52">
              <w:rPr>
                <w:noProof/>
                <w:webHidden/>
              </w:rPr>
              <w:tab/>
            </w:r>
            <w:r>
              <w:rPr>
                <w:noProof/>
                <w:webHidden/>
              </w:rPr>
              <w:fldChar w:fldCharType="begin"/>
            </w:r>
            <w:r w:rsidR="001C0A52">
              <w:rPr>
                <w:noProof/>
                <w:webHidden/>
              </w:rPr>
              <w:instrText xml:space="preserve"> PAGEREF _Toc153101538 \h </w:instrText>
            </w:r>
            <w:r>
              <w:rPr>
                <w:noProof/>
                <w:webHidden/>
              </w:rPr>
            </w:r>
            <w:r>
              <w:rPr>
                <w:noProof/>
                <w:webHidden/>
              </w:rPr>
              <w:fldChar w:fldCharType="separate"/>
            </w:r>
            <w:r w:rsidR="00AC25C7">
              <w:rPr>
                <w:noProof/>
                <w:webHidden/>
              </w:rPr>
              <w:t>20</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39" w:history="1">
            <w:r w:rsidR="001C0A52" w:rsidRPr="00E41CFE">
              <w:rPr>
                <w:rStyle w:val="Hiperveza"/>
                <w:noProof/>
              </w:rPr>
              <w:t>7.3. Neodobravanje ugovora ugovaratelja</w:t>
            </w:r>
            <w:r w:rsidR="001C0A52">
              <w:rPr>
                <w:noProof/>
                <w:webHidden/>
              </w:rPr>
              <w:tab/>
            </w:r>
            <w:r>
              <w:rPr>
                <w:noProof/>
                <w:webHidden/>
              </w:rPr>
              <w:fldChar w:fldCharType="begin"/>
            </w:r>
            <w:r w:rsidR="001C0A52">
              <w:rPr>
                <w:noProof/>
                <w:webHidden/>
              </w:rPr>
              <w:instrText xml:space="preserve"> PAGEREF _Toc153101539 \h </w:instrText>
            </w:r>
            <w:r>
              <w:rPr>
                <w:noProof/>
                <w:webHidden/>
              </w:rPr>
            </w:r>
            <w:r>
              <w:rPr>
                <w:noProof/>
                <w:webHidden/>
              </w:rPr>
              <w:fldChar w:fldCharType="separate"/>
            </w:r>
            <w:r w:rsidR="00AC25C7">
              <w:rPr>
                <w:noProof/>
                <w:webHidden/>
              </w:rPr>
              <w:t>21</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40" w:history="1">
            <w:r w:rsidR="001C0A52" w:rsidRPr="00E41CFE">
              <w:rPr>
                <w:rStyle w:val="Hiperveza"/>
                <w:noProof/>
              </w:rPr>
              <w:t>8. KRITERIJI ZA ODABIR EKONOMSKI NAJPOVOLJNIJE PONUDE</w:t>
            </w:r>
            <w:r w:rsidR="001C0A52">
              <w:rPr>
                <w:noProof/>
                <w:webHidden/>
              </w:rPr>
              <w:tab/>
            </w:r>
            <w:r>
              <w:rPr>
                <w:noProof/>
                <w:webHidden/>
              </w:rPr>
              <w:fldChar w:fldCharType="begin"/>
            </w:r>
            <w:r w:rsidR="001C0A52">
              <w:rPr>
                <w:noProof/>
                <w:webHidden/>
              </w:rPr>
              <w:instrText xml:space="preserve"> PAGEREF _Toc153101540 \h </w:instrText>
            </w:r>
            <w:r>
              <w:rPr>
                <w:noProof/>
                <w:webHidden/>
              </w:rPr>
            </w:r>
            <w:r>
              <w:rPr>
                <w:noProof/>
                <w:webHidden/>
              </w:rPr>
              <w:fldChar w:fldCharType="separate"/>
            </w:r>
            <w:r w:rsidR="00AC25C7">
              <w:rPr>
                <w:noProof/>
                <w:webHidden/>
              </w:rPr>
              <w:t>21</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1" w:history="1">
            <w:r w:rsidR="001C0A52" w:rsidRPr="00E41CFE">
              <w:rPr>
                <w:rStyle w:val="Hiperveza"/>
                <w:noProof/>
              </w:rPr>
              <w:t>8.1. Kriterij cijena ponude</w:t>
            </w:r>
            <w:r w:rsidR="001C0A52">
              <w:rPr>
                <w:noProof/>
                <w:webHidden/>
              </w:rPr>
              <w:tab/>
            </w:r>
            <w:r>
              <w:rPr>
                <w:noProof/>
                <w:webHidden/>
              </w:rPr>
              <w:fldChar w:fldCharType="begin"/>
            </w:r>
            <w:r w:rsidR="001C0A52">
              <w:rPr>
                <w:noProof/>
                <w:webHidden/>
              </w:rPr>
              <w:instrText xml:space="preserve"> PAGEREF _Toc153101541 \h </w:instrText>
            </w:r>
            <w:r>
              <w:rPr>
                <w:noProof/>
                <w:webHidden/>
              </w:rPr>
            </w:r>
            <w:r>
              <w:rPr>
                <w:noProof/>
                <w:webHidden/>
              </w:rPr>
              <w:fldChar w:fldCharType="separate"/>
            </w:r>
            <w:r w:rsidR="00AC25C7">
              <w:rPr>
                <w:noProof/>
                <w:webHidden/>
              </w:rPr>
              <w:t>22</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2" w:history="1">
            <w:r w:rsidR="001C0A52" w:rsidRPr="00E41CFE">
              <w:rPr>
                <w:rStyle w:val="Hiperveza"/>
                <w:noProof/>
              </w:rPr>
              <w:t>8.2. Kriterij kvalitete - specifično iskustvo stručnjaka ks1</w:t>
            </w:r>
            <w:r w:rsidR="001C0A52">
              <w:rPr>
                <w:noProof/>
                <w:webHidden/>
              </w:rPr>
              <w:tab/>
            </w:r>
            <w:r>
              <w:rPr>
                <w:noProof/>
                <w:webHidden/>
              </w:rPr>
              <w:fldChar w:fldCharType="begin"/>
            </w:r>
            <w:r w:rsidR="001C0A52">
              <w:rPr>
                <w:noProof/>
                <w:webHidden/>
              </w:rPr>
              <w:instrText xml:space="preserve"> PAGEREF _Toc153101542 \h </w:instrText>
            </w:r>
            <w:r>
              <w:rPr>
                <w:noProof/>
                <w:webHidden/>
              </w:rPr>
            </w:r>
            <w:r>
              <w:rPr>
                <w:noProof/>
                <w:webHidden/>
              </w:rPr>
              <w:fldChar w:fldCharType="separate"/>
            </w:r>
            <w:r w:rsidR="00AC25C7">
              <w:rPr>
                <w:noProof/>
                <w:webHidden/>
              </w:rPr>
              <w:t>22</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3" w:history="1">
            <w:r w:rsidR="001C0A52" w:rsidRPr="00E41CFE">
              <w:rPr>
                <w:rStyle w:val="Hiperveza"/>
                <w:noProof/>
              </w:rPr>
              <w:t>8.3. Kriterij rok izvršenja usluge</w:t>
            </w:r>
            <w:r w:rsidR="001C0A52">
              <w:rPr>
                <w:noProof/>
                <w:webHidden/>
              </w:rPr>
              <w:tab/>
            </w:r>
            <w:r>
              <w:rPr>
                <w:noProof/>
                <w:webHidden/>
              </w:rPr>
              <w:fldChar w:fldCharType="begin"/>
            </w:r>
            <w:r w:rsidR="001C0A52">
              <w:rPr>
                <w:noProof/>
                <w:webHidden/>
              </w:rPr>
              <w:instrText xml:space="preserve"> PAGEREF _Toc153101543 \h </w:instrText>
            </w:r>
            <w:r>
              <w:rPr>
                <w:noProof/>
                <w:webHidden/>
              </w:rPr>
            </w:r>
            <w:r>
              <w:rPr>
                <w:noProof/>
                <w:webHidden/>
              </w:rPr>
              <w:fldChar w:fldCharType="separate"/>
            </w:r>
            <w:r w:rsidR="00AC25C7">
              <w:rPr>
                <w:noProof/>
                <w:webHidden/>
              </w:rPr>
              <w:t>24</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44" w:history="1">
            <w:r w:rsidR="001C0A52" w:rsidRPr="00E41CFE">
              <w:rPr>
                <w:rStyle w:val="Hiperveza"/>
                <w:noProof/>
              </w:rPr>
              <w:t>9. EUROPSKA JEDINSTVENA DOKUMENTACIJA O NABAVI</w:t>
            </w:r>
            <w:r w:rsidR="001C0A52">
              <w:rPr>
                <w:noProof/>
                <w:webHidden/>
              </w:rPr>
              <w:tab/>
            </w:r>
            <w:r>
              <w:rPr>
                <w:noProof/>
                <w:webHidden/>
              </w:rPr>
              <w:fldChar w:fldCharType="begin"/>
            </w:r>
            <w:r w:rsidR="001C0A52">
              <w:rPr>
                <w:noProof/>
                <w:webHidden/>
              </w:rPr>
              <w:instrText xml:space="preserve"> PAGEREF _Toc153101544 \h </w:instrText>
            </w:r>
            <w:r>
              <w:rPr>
                <w:noProof/>
                <w:webHidden/>
              </w:rPr>
            </w:r>
            <w:r>
              <w:rPr>
                <w:noProof/>
                <w:webHidden/>
              </w:rPr>
              <w:fldChar w:fldCharType="separate"/>
            </w:r>
            <w:r w:rsidR="00AC25C7">
              <w:rPr>
                <w:noProof/>
                <w:webHidden/>
              </w:rPr>
              <w:t>24</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45" w:history="1">
            <w:r w:rsidR="001C0A52" w:rsidRPr="00E41CFE">
              <w:rPr>
                <w:rStyle w:val="Hiperveza"/>
                <w:noProof/>
              </w:rPr>
              <w:t>10. PODACI O PONUDI</w:t>
            </w:r>
            <w:r w:rsidR="001C0A52">
              <w:rPr>
                <w:noProof/>
                <w:webHidden/>
              </w:rPr>
              <w:tab/>
            </w:r>
            <w:r>
              <w:rPr>
                <w:noProof/>
                <w:webHidden/>
              </w:rPr>
              <w:fldChar w:fldCharType="begin"/>
            </w:r>
            <w:r w:rsidR="001C0A52">
              <w:rPr>
                <w:noProof/>
                <w:webHidden/>
              </w:rPr>
              <w:instrText xml:space="preserve"> PAGEREF _Toc153101545 \h </w:instrText>
            </w:r>
            <w:r>
              <w:rPr>
                <w:noProof/>
                <w:webHidden/>
              </w:rPr>
            </w:r>
            <w:r>
              <w:rPr>
                <w:noProof/>
                <w:webHidden/>
              </w:rPr>
              <w:fldChar w:fldCharType="separate"/>
            </w:r>
            <w:r w:rsidR="00AC25C7">
              <w:rPr>
                <w:noProof/>
                <w:webHidden/>
              </w:rPr>
              <w:t>26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6" w:history="1">
            <w:r w:rsidR="001C0A52" w:rsidRPr="00E41CFE">
              <w:rPr>
                <w:rStyle w:val="Hiperveza"/>
                <w:noProof/>
              </w:rPr>
              <w:t>10.1. Sadržaj ponude u elektroničkom obliku</w:t>
            </w:r>
            <w:r w:rsidR="001C0A52">
              <w:rPr>
                <w:noProof/>
                <w:webHidden/>
              </w:rPr>
              <w:tab/>
            </w:r>
            <w:r>
              <w:rPr>
                <w:noProof/>
                <w:webHidden/>
              </w:rPr>
              <w:fldChar w:fldCharType="begin"/>
            </w:r>
            <w:r w:rsidR="001C0A52">
              <w:rPr>
                <w:noProof/>
                <w:webHidden/>
              </w:rPr>
              <w:instrText xml:space="preserve"> PAGEREF _Toc153101546 \h </w:instrText>
            </w:r>
            <w:r>
              <w:rPr>
                <w:noProof/>
                <w:webHidden/>
              </w:rPr>
            </w:r>
            <w:r>
              <w:rPr>
                <w:noProof/>
                <w:webHidden/>
              </w:rPr>
              <w:fldChar w:fldCharType="separate"/>
            </w:r>
            <w:r w:rsidR="00AC25C7">
              <w:rPr>
                <w:noProof/>
                <w:webHidden/>
              </w:rPr>
              <w:t>26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7" w:history="1">
            <w:r w:rsidR="001C0A52" w:rsidRPr="00E41CFE">
              <w:rPr>
                <w:rStyle w:val="Hiperveza"/>
                <w:noProof/>
              </w:rPr>
              <w:t>10.2. Elektronička dostava ponuda</w:t>
            </w:r>
            <w:r w:rsidR="001C0A52">
              <w:rPr>
                <w:noProof/>
                <w:webHidden/>
              </w:rPr>
              <w:tab/>
            </w:r>
            <w:r>
              <w:rPr>
                <w:noProof/>
                <w:webHidden/>
              </w:rPr>
              <w:fldChar w:fldCharType="begin"/>
            </w:r>
            <w:r w:rsidR="001C0A52">
              <w:rPr>
                <w:noProof/>
                <w:webHidden/>
              </w:rPr>
              <w:instrText xml:space="preserve"> PAGEREF _Toc153101547 \h </w:instrText>
            </w:r>
            <w:r>
              <w:rPr>
                <w:noProof/>
                <w:webHidden/>
              </w:rPr>
            </w:r>
            <w:r>
              <w:rPr>
                <w:noProof/>
                <w:webHidden/>
              </w:rPr>
              <w:fldChar w:fldCharType="separate"/>
            </w:r>
            <w:r w:rsidR="00AC25C7">
              <w:rPr>
                <w:noProof/>
                <w:webHidden/>
              </w:rPr>
              <w:t>26</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8" w:history="1">
            <w:r w:rsidR="001C0A52" w:rsidRPr="00E41CFE">
              <w:rPr>
                <w:rStyle w:val="Hiperveza"/>
                <w:noProof/>
              </w:rPr>
              <w:t>10.3. Izmjena ponude te odustajanje od ponude</w:t>
            </w:r>
            <w:r w:rsidR="001C0A52">
              <w:rPr>
                <w:noProof/>
                <w:webHidden/>
              </w:rPr>
              <w:tab/>
            </w:r>
            <w:r>
              <w:rPr>
                <w:noProof/>
                <w:webHidden/>
              </w:rPr>
              <w:fldChar w:fldCharType="begin"/>
            </w:r>
            <w:r w:rsidR="001C0A52">
              <w:rPr>
                <w:noProof/>
                <w:webHidden/>
              </w:rPr>
              <w:instrText xml:space="preserve"> PAGEREF _Toc153101548 \h </w:instrText>
            </w:r>
            <w:r>
              <w:rPr>
                <w:noProof/>
                <w:webHidden/>
              </w:rPr>
            </w:r>
            <w:r>
              <w:rPr>
                <w:noProof/>
                <w:webHidden/>
              </w:rPr>
              <w:fldChar w:fldCharType="separate"/>
            </w:r>
            <w:r w:rsidR="00AC25C7">
              <w:rPr>
                <w:noProof/>
                <w:webHidden/>
              </w:rPr>
              <w:t>27</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49" w:history="1">
            <w:r w:rsidR="001C0A52" w:rsidRPr="00E41CFE">
              <w:rPr>
                <w:rStyle w:val="Hiperveza"/>
                <w:noProof/>
              </w:rPr>
              <w:t>10.4. Dopustivost varijanti ponuda</w:t>
            </w:r>
            <w:r w:rsidR="001C0A52">
              <w:rPr>
                <w:noProof/>
                <w:webHidden/>
              </w:rPr>
              <w:tab/>
            </w:r>
            <w:r>
              <w:rPr>
                <w:noProof/>
                <w:webHidden/>
              </w:rPr>
              <w:fldChar w:fldCharType="begin"/>
            </w:r>
            <w:r w:rsidR="001C0A52">
              <w:rPr>
                <w:noProof/>
                <w:webHidden/>
              </w:rPr>
              <w:instrText xml:space="preserve"> PAGEREF _Toc153101549 \h </w:instrText>
            </w:r>
            <w:r>
              <w:rPr>
                <w:noProof/>
                <w:webHidden/>
              </w:rPr>
            </w:r>
            <w:r>
              <w:rPr>
                <w:noProof/>
                <w:webHidden/>
              </w:rPr>
              <w:fldChar w:fldCharType="separate"/>
            </w:r>
            <w:r w:rsidR="00AC25C7">
              <w:rPr>
                <w:noProof/>
                <w:webHidden/>
              </w:rPr>
              <w:t>28</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50" w:history="1">
            <w:r w:rsidR="001C0A52" w:rsidRPr="00E41CFE">
              <w:rPr>
                <w:rStyle w:val="Hiperveza"/>
                <w:noProof/>
              </w:rPr>
              <w:t>10.5. Način određivanja cijene ponude, valuta ponude</w:t>
            </w:r>
            <w:r w:rsidR="001C0A52">
              <w:rPr>
                <w:noProof/>
                <w:webHidden/>
              </w:rPr>
              <w:tab/>
            </w:r>
            <w:r>
              <w:rPr>
                <w:noProof/>
                <w:webHidden/>
              </w:rPr>
              <w:fldChar w:fldCharType="begin"/>
            </w:r>
            <w:r w:rsidR="001C0A52">
              <w:rPr>
                <w:noProof/>
                <w:webHidden/>
              </w:rPr>
              <w:instrText xml:space="preserve"> PAGEREF _Toc153101550 \h </w:instrText>
            </w:r>
            <w:r>
              <w:rPr>
                <w:noProof/>
                <w:webHidden/>
              </w:rPr>
            </w:r>
            <w:r>
              <w:rPr>
                <w:noProof/>
                <w:webHidden/>
              </w:rPr>
              <w:fldChar w:fldCharType="separate"/>
            </w:r>
            <w:r w:rsidR="00AC25C7">
              <w:rPr>
                <w:noProof/>
                <w:webHidden/>
              </w:rPr>
              <w:t>28</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51" w:history="1">
            <w:r w:rsidR="001C0A52" w:rsidRPr="00E41CFE">
              <w:rPr>
                <w:rStyle w:val="Hiperveza"/>
                <w:noProof/>
              </w:rPr>
              <w:t>10.6. Jezik i pismo na kojem se izrađuje ponuda</w:t>
            </w:r>
            <w:r w:rsidR="001C0A52">
              <w:rPr>
                <w:noProof/>
                <w:webHidden/>
              </w:rPr>
              <w:tab/>
            </w:r>
            <w:r>
              <w:rPr>
                <w:noProof/>
                <w:webHidden/>
              </w:rPr>
              <w:fldChar w:fldCharType="begin"/>
            </w:r>
            <w:r w:rsidR="001C0A52">
              <w:rPr>
                <w:noProof/>
                <w:webHidden/>
              </w:rPr>
              <w:instrText xml:space="preserve"> PAGEREF _Toc153101551 \h </w:instrText>
            </w:r>
            <w:r>
              <w:rPr>
                <w:noProof/>
                <w:webHidden/>
              </w:rPr>
            </w:r>
            <w:r>
              <w:rPr>
                <w:noProof/>
                <w:webHidden/>
              </w:rPr>
              <w:fldChar w:fldCharType="separate"/>
            </w:r>
            <w:r w:rsidR="00AC25C7">
              <w:rPr>
                <w:noProof/>
                <w:webHidden/>
              </w:rPr>
              <w:t>28</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52" w:history="1">
            <w:r w:rsidR="001C0A52" w:rsidRPr="00E41CFE">
              <w:rPr>
                <w:rStyle w:val="Hiperveza"/>
                <w:noProof/>
              </w:rPr>
              <w:t>10.7. Rok valjanosti ponude</w:t>
            </w:r>
            <w:r w:rsidR="001C0A52">
              <w:rPr>
                <w:noProof/>
                <w:webHidden/>
              </w:rPr>
              <w:tab/>
            </w:r>
            <w:r>
              <w:rPr>
                <w:noProof/>
                <w:webHidden/>
              </w:rPr>
              <w:fldChar w:fldCharType="begin"/>
            </w:r>
            <w:r w:rsidR="001C0A52">
              <w:rPr>
                <w:noProof/>
                <w:webHidden/>
              </w:rPr>
              <w:instrText xml:space="preserve"> PAGEREF _Toc153101552 \h </w:instrText>
            </w:r>
            <w:r>
              <w:rPr>
                <w:noProof/>
                <w:webHidden/>
              </w:rPr>
            </w:r>
            <w:r>
              <w:rPr>
                <w:noProof/>
                <w:webHidden/>
              </w:rPr>
              <w:fldChar w:fldCharType="separate"/>
            </w:r>
            <w:r w:rsidR="00AC25C7">
              <w:rPr>
                <w:noProof/>
                <w:webHidden/>
              </w:rPr>
              <w:t>29</w:t>
            </w:r>
            <w:r>
              <w:rPr>
                <w:noProof/>
                <w:webHidden/>
              </w:rPr>
              <w:fldChar w:fldCharType="end"/>
            </w:r>
          </w:hyperlink>
        </w:p>
        <w:p w:rsidR="001C0A52" w:rsidRDefault="00C84B65">
          <w:pPr>
            <w:pStyle w:val="Sadraj2"/>
            <w:tabs>
              <w:tab w:val="right" w:leader="dot" w:pos="9064"/>
            </w:tabs>
            <w:rPr>
              <w:rFonts w:cstheme="minorBidi"/>
              <w:i w:val="0"/>
              <w:iCs w:val="0"/>
              <w:noProof/>
              <w:sz w:val="22"/>
              <w:szCs w:val="22"/>
            </w:rPr>
          </w:pPr>
          <w:hyperlink w:anchor="_Toc153101553" w:history="1">
            <w:r w:rsidR="001C0A52" w:rsidRPr="00E41CFE">
              <w:rPr>
                <w:rStyle w:val="Hiperveza"/>
                <w:noProof/>
              </w:rPr>
              <w:t>10.8. Izuzetno niska cijena ponude</w:t>
            </w:r>
            <w:r w:rsidR="001C0A52">
              <w:rPr>
                <w:noProof/>
                <w:webHidden/>
              </w:rPr>
              <w:tab/>
            </w:r>
            <w:r>
              <w:rPr>
                <w:noProof/>
                <w:webHidden/>
              </w:rPr>
              <w:fldChar w:fldCharType="begin"/>
            </w:r>
            <w:r w:rsidR="001C0A52">
              <w:rPr>
                <w:noProof/>
                <w:webHidden/>
              </w:rPr>
              <w:instrText xml:space="preserve"> PAGEREF _Toc153101553 \h </w:instrText>
            </w:r>
            <w:r>
              <w:rPr>
                <w:noProof/>
                <w:webHidden/>
              </w:rPr>
            </w:r>
            <w:r>
              <w:rPr>
                <w:noProof/>
                <w:webHidden/>
              </w:rPr>
              <w:fldChar w:fldCharType="separate"/>
            </w:r>
            <w:r w:rsidR="00AC25C7">
              <w:rPr>
                <w:noProof/>
                <w:webHidden/>
              </w:rPr>
              <w:t>29</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54" w:history="1">
            <w:r w:rsidR="001C0A52" w:rsidRPr="00E41CFE">
              <w:rPr>
                <w:rStyle w:val="Hiperveza"/>
                <w:noProof/>
              </w:rPr>
              <w:t>11. TAJNOST PODATAKA</w:t>
            </w:r>
            <w:r w:rsidR="001C0A52">
              <w:rPr>
                <w:noProof/>
                <w:webHidden/>
              </w:rPr>
              <w:tab/>
            </w:r>
            <w:r>
              <w:rPr>
                <w:noProof/>
                <w:webHidden/>
              </w:rPr>
              <w:fldChar w:fldCharType="begin"/>
            </w:r>
            <w:r w:rsidR="001C0A52">
              <w:rPr>
                <w:noProof/>
                <w:webHidden/>
              </w:rPr>
              <w:instrText xml:space="preserve"> PAGEREF _Toc153101554 \h </w:instrText>
            </w:r>
            <w:r>
              <w:rPr>
                <w:noProof/>
                <w:webHidden/>
              </w:rPr>
            </w:r>
            <w:r>
              <w:rPr>
                <w:noProof/>
                <w:webHidden/>
              </w:rPr>
              <w:fldChar w:fldCharType="separate"/>
            </w:r>
            <w:r w:rsidR="00AC25C7">
              <w:rPr>
                <w:noProof/>
                <w:webHidden/>
              </w:rPr>
              <w:t>29</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55" w:history="1">
            <w:r w:rsidR="001C0A52" w:rsidRPr="00E41CFE">
              <w:rPr>
                <w:rStyle w:val="Hiperveza"/>
                <w:noProof/>
              </w:rPr>
              <w:t>12. JAMSTVA</w:t>
            </w:r>
            <w:r w:rsidR="001C0A52">
              <w:rPr>
                <w:noProof/>
                <w:webHidden/>
              </w:rPr>
              <w:tab/>
            </w:r>
            <w:r>
              <w:rPr>
                <w:noProof/>
                <w:webHidden/>
              </w:rPr>
              <w:fldChar w:fldCharType="begin"/>
            </w:r>
            <w:r w:rsidR="001C0A52">
              <w:rPr>
                <w:noProof/>
                <w:webHidden/>
              </w:rPr>
              <w:instrText xml:space="preserve"> PAGEREF _Toc153101555 \h </w:instrText>
            </w:r>
            <w:r>
              <w:rPr>
                <w:noProof/>
                <w:webHidden/>
              </w:rPr>
            </w:r>
            <w:r>
              <w:rPr>
                <w:noProof/>
                <w:webHidden/>
              </w:rPr>
              <w:fldChar w:fldCharType="separate"/>
            </w:r>
            <w:r w:rsidR="00AC25C7">
              <w:rPr>
                <w:noProof/>
                <w:webHidden/>
              </w:rPr>
              <w:t>30</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56" w:history="1">
            <w:r w:rsidR="001C0A52" w:rsidRPr="00E41CFE">
              <w:rPr>
                <w:rStyle w:val="Hiperveza"/>
                <w:noProof/>
              </w:rPr>
              <w:t>13. NAČIN DOSTAVE JAMSTVA ZA OZBILJNOST PONUDE (DIO PONUDE)</w:t>
            </w:r>
            <w:r w:rsidR="001C0A52">
              <w:rPr>
                <w:noProof/>
                <w:webHidden/>
              </w:rPr>
              <w:tab/>
            </w:r>
            <w:r>
              <w:rPr>
                <w:noProof/>
                <w:webHidden/>
              </w:rPr>
              <w:fldChar w:fldCharType="begin"/>
            </w:r>
            <w:r w:rsidR="001C0A52">
              <w:rPr>
                <w:noProof/>
                <w:webHidden/>
              </w:rPr>
              <w:instrText xml:space="preserve"> PAGEREF _Toc153101556 \h </w:instrText>
            </w:r>
            <w:r>
              <w:rPr>
                <w:noProof/>
                <w:webHidden/>
              </w:rPr>
            </w:r>
            <w:r>
              <w:rPr>
                <w:noProof/>
                <w:webHidden/>
              </w:rPr>
              <w:fldChar w:fldCharType="separate"/>
            </w:r>
            <w:r w:rsidR="00AC25C7">
              <w:rPr>
                <w:noProof/>
                <w:webHidden/>
              </w:rPr>
              <w:t>31</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57" w:history="1">
            <w:r w:rsidR="001C0A52" w:rsidRPr="00E41CFE">
              <w:rPr>
                <w:rStyle w:val="Hiperveza"/>
                <w:noProof/>
              </w:rPr>
              <w:t>14. DATUM, VRIJEME I MJESTO DOSTAVE PONUDA I OTVARANJA PONUDA</w:t>
            </w:r>
            <w:r w:rsidR="001C0A52">
              <w:rPr>
                <w:noProof/>
                <w:webHidden/>
              </w:rPr>
              <w:tab/>
            </w:r>
            <w:r>
              <w:rPr>
                <w:noProof/>
                <w:webHidden/>
              </w:rPr>
              <w:fldChar w:fldCharType="begin"/>
            </w:r>
            <w:r w:rsidR="001C0A52">
              <w:rPr>
                <w:noProof/>
                <w:webHidden/>
              </w:rPr>
              <w:instrText xml:space="preserve"> PAGEREF _Toc153101557 \h </w:instrText>
            </w:r>
            <w:r>
              <w:rPr>
                <w:noProof/>
                <w:webHidden/>
              </w:rPr>
            </w:r>
            <w:r>
              <w:rPr>
                <w:noProof/>
                <w:webHidden/>
              </w:rPr>
              <w:fldChar w:fldCharType="separate"/>
            </w:r>
            <w:r w:rsidR="00AC25C7">
              <w:rPr>
                <w:noProof/>
                <w:webHidden/>
              </w:rPr>
              <w:t>32</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58" w:history="1">
            <w:r w:rsidR="001C0A52" w:rsidRPr="00E41CFE">
              <w:rPr>
                <w:rStyle w:val="Hiperveza"/>
                <w:noProof/>
              </w:rPr>
              <w:t>15. PRODUŽENJE ROKA ZA DOSTAVU PONUDA:</w:t>
            </w:r>
            <w:r w:rsidR="001C0A52">
              <w:rPr>
                <w:noProof/>
                <w:webHidden/>
              </w:rPr>
              <w:tab/>
            </w:r>
            <w:r>
              <w:rPr>
                <w:noProof/>
                <w:webHidden/>
              </w:rPr>
              <w:fldChar w:fldCharType="begin"/>
            </w:r>
            <w:r w:rsidR="001C0A52">
              <w:rPr>
                <w:noProof/>
                <w:webHidden/>
              </w:rPr>
              <w:instrText xml:space="preserve"> PAGEREF _Toc153101558 \h </w:instrText>
            </w:r>
            <w:r>
              <w:rPr>
                <w:noProof/>
                <w:webHidden/>
              </w:rPr>
            </w:r>
            <w:r>
              <w:rPr>
                <w:noProof/>
                <w:webHidden/>
              </w:rPr>
              <w:fldChar w:fldCharType="separate"/>
            </w:r>
            <w:r w:rsidR="00AC25C7">
              <w:rPr>
                <w:noProof/>
                <w:webHidden/>
              </w:rPr>
              <w:t>32</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59" w:history="1">
            <w:r w:rsidR="001C0A52" w:rsidRPr="00E41CFE">
              <w:rPr>
                <w:rStyle w:val="Hiperveza"/>
                <w:noProof/>
              </w:rPr>
              <w:t>16. UPOTPUNJAVANJE ILI DOSTAVA NUŽNIH INFORMACIJA ILI DOKUMENTACIJE</w:t>
            </w:r>
            <w:r w:rsidR="001C0A52">
              <w:rPr>
                <w:noProof/>
                <w:webHidden/>
              </w:rPr>
              <w:tab/>
            </w:r>
            <w:r>
              <w:rPr>
                <w:noProof/>
                <w:webHidden/>
              </w:rPr>
              <w:fldChar w:fldCharType="begin"/>
            </w:r>
            <w:r w:rsidR="001C0A52">
              <w:rPr>
                <w:noProof/>
                <w:webHidden/>
              </w:rPr>
              <w:instrText xml:space="preserve"> PAGEREF _Toc153101559 \h </w:instrText>
            </w:r>
            <w:r>
              <w:rPr>
                <w:noProof/>
                <w:webHidden/>
              </w:rPr>
            </w:r>
            <w:r>
              <w:rPr>
                <w:noProof/>
                <w:webHidden/>
              </w:rPr>
              <w:fldChar w:fldCharType="separate"/>
            </w:r>
            <w:r w:rsidR="00AC25C7">
              <w:rPr>
                <w:noProof/>
                <w:webHidden/>
              </w:rPr>
              <w:t>33</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0" w:history="1">
            <w:r w:rsidR="001C0A52" w:rsidRPr="00E41CFE">
              <w:rPr>
                <w:rStyle w:val="Hiperveza"/>
                <w:noProof/>
              </w:rPr>
              <w:t>17. ROK ZA DONOŠENJE ODLUKE O ODABIRU</w:t>
            </w:r>
            <w:r w:rsidR="001C0A52">
              <w:rPr>
                <w:noProof/>
                <w:webHidden/>
              </w:rPr>
              <w:tab/>
            </w:r>
            <w:r>
              <w:rPr>
                <w:noProof/>
                <w:webHidden/>
              </w:rPr>
              <w:fldChar w:fldCharType="begin"/>
            </w:r>
            <w:r w:rsidR="001C0A52">
              <w:rPr>
                <w:noProof/>
                <w:webHidden/>
              </w:rPr>
              <w:instrText xml:space="preserve"> PAGEREF _Toc153101560 \h </w:instrText>
            </w:r>
            <w:r>
              <w:rPr>
                <w:noProof/>
                <w:webHidden/>
              </w:rPr>
            </w:r>
            <w:r>
              <w:rPr>
                <w:noProof/>
                <w:webHidden/>
              </w:rPr>
              <w:fldChar w:fldCharType="separate"/>
            </w:r>
            <w:r w:rsidR="00AC25C7">
              <w:rPr>
                <w:noProof/>
                <w:webHidden/>
              </w:rPr>
              <w:t>33</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1" w:history="1">
            <w:r w:rsidR="001C0A52" w:rsidRPr="00E41CFE">
              <w:rPr>
                <w:rStyle w:val="Hiperveza"/>
                <w:noProof/>
              </w:rPr>
              <w:t>18. ROK MIROVANJA</w:t>
            </w:r>
            <w:r w:rsidR="001C0A52">
              <w:rPr>
                <w:noProof/>
                <w:webHidden/>
              </w:rPr>
              <w:tab/>
            </w:r>
            <w:r>
              <w:rPr>
                <w:noProof/>
                <w:webHidden/>
              </w:rPr>
              <w:fldChar w:fldCharType="begin"/>
            </w:r>
            <w:r w:rsidR="001C0A52">
              <w:rPr>
                <w:noProof/>
                <w:webHidden/>
              </w:rPr>
              <w:instrText xml:space="preserve"> PAGEREF _Toc153101561 \h </w:instrText>
            </w:r>
            <w:r>
              <w:rPr>
                <w:noProof/>
                <w:webHidden/>
              </w:rPr>
            </w:r>
            <w:r>
              <w:rPr>
                <w:noProof/>
                <w:webHidden/>
              </w:rPr>
              <w:fldChar w:fldCharType="separate"/>
            </w:r>
            <w:r w:rsidR="00AC25C7">
              <w:rPr>
                <w:noProof/>
                <w:webHidden/>
              </w:rPr>
              <w:t>33</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2" w:history="1">
            <w:r w:rsidR="001C0A52" w:rsidRPr="00E41CFE">
              <w:rPr>
                <w:rStyle w:val="Hiperveza"/>
                <w:noProof/>
              </w:rPr>
              <w:t>19. UVID U DOKUMENTACIJU POSTUPKA NABAVE</w:t>
            </w:r>
            <w:r w:rsidR="001C0A52">
              <w:rPr>
                <w:noProof/>
                <w:webHidden/>
              </w:rPr>
              <w:tab/>
            </w:r>
            <w:r>
              <w:rPr>
                <w:noProof/>
                <w:webHidden/>
              </w:rPr>
              <w:fldChar w:fldCharType="begin"/>
            </w:r>
            <w:r w:rsidR="001C0A52">
              <w:rPr>
                <w:noProof/>
                <w:webHidden/>
              </w:rPr>
              <w:instrText xml:space="preserve"> PAGEREF _Toc153101562 \h </w:instrText>
            </w:r>
            <w:r>
              <w:rPr>
                <w:noProof/>
                <w:webHidden/>
              </w:rPr>
            </w:r>
            <w:r>
              <w:rPr>
                <w:noProof/>
                <w:webHidden/>
              </w:rPr>
              <w:fldChar w:fldCharType="separate"/>
            </w:r>
            <w:r w:rsidR="00AC25C7">
              <w:rPr>
                <w:noProof/>
                <w:webHidden/>
              </w:rPr>
              <w:t>33</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3" w:history="1">
            <w:r w:rsidR="001C0A52" w:rsidRPr="00E41CFE">
              <w:rPr>
                <w:rStyle w:val="Hiperveza"/>
                <w:noProof/>
              </w:rPr>
              <w:t>20. ROK ZA SKLAPANJE UGOVORA</w:t>
            </w:r>
            <w:r w:rsidR="001C0A52">
              <w:rPr>
                <w:noProof/>
                <w:webHidden/>
              </w:rPr>
              <w:tab/>
            </w:r>
            <w:r>
              <w:rPr>
                <w:noProof/>
                <w:webHidden/>
              </w:rPr>
              <w:fldChar w:fldCharType="begin"/>
            </w:r>
            <w:r w:rsidR="001C0A52">
              <w:rPr>
                <w:noProof/>
                <w:webHidden/>
              </w:rPr>
              <w:instrText xml:space="preserve"> PAGEREF _Toc153101563 \h </w:instrText>
            </w:r>
            <w:r>
              <w:rPr>
                <w:noProof/>
                <w:webHidden/>
              </w:rPr>
            </w:r>
            <w:r>
              <w:rPr>
                <w:noProof/>
                <w:webHidden/>
              </w:rPr>
              <w:fldChar w:fldCharType="separate"/>
            </w:r>
            <w:r w:rsidR="00AC25C7">
              <w:rPr>
                <w:noProof/>
                <w:webHidden/>
              </w:rPr>
              <w:t>34</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4" w:history="1">
            <w:r w:rsidR="001C0A52" w:rsidRPr="00E41CFE">
              <w:rPr>
                <w:rStyle w:val="Hiperveza"/>
                <w:noProof/>
              </w:rPr>
              <w:t>21. ROK, NAČIN I UVJETI PLAĆANJA</w:t>
            </w:r>
            <w:r w:rsidR="001C0A52">
              <w:rPr>
                <w:noProof/>
                <w:webHidden/>
              </w:rPr>
              <w:tab/>
            </w:r>
            <w:r>
              <w:rPr>
                <w:noProof/>
                <w:webHidden/>
              </w:rPr>
              <w:fldChar w:fldCharType="begin"/>
            </w:r>
            <w:r w:rsidR="001C0A52">
              <w:rPr>
                <w:noProof/>
                <w:webHidden/>
              </w:rPr>
              <w:instrText xml:space="preserve"> PAGEREF _Toc153101564 \h </w:instrText>
            </w:r>
            <w:r>
              <w:rPr>
                <w:noProof/>
                <w:webHidden/>
              </w:rPr>
            </w:r>
            <w:r>
              <w:rPr>
                <w:noProof/>
                <w:webHidden/>
              </w:rPr>
              <w:fldChar w:fldCharType="separate"/>
            </w:r>
            <w:r w:rsidR="00AC25C7">
              <w:rPr>
                <w:noProof/>
                <w:webHidden/>
              </w:rPr>
              <w:t>34</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5" w:history="1">
            <w:r w:rsidR="001C0A52" w:rsidRPr="00E41CFE">
              <w:rPr>
                <w:rStyle w:val="Hiperveza"/>
                <w:noProof/>
              </w:rPr>
              <w:t>22. PRIMJENA PROPISA</w:t>
            </w:r>
            <w:r w:rsidR="001C0A52">
              <w:rPr>
                <w:noProof/>
                <w:webHidden/>
              </w:rPr>
              <w:tab/>
            </w:r>
            <w:r>
              <w:rPr>
                <w:noProof/>
                <w:webHidden/>
              </w:rPr>
              <w:fldChar w:fldCharType="begin"/>
            </w:r>
            <w:r w:rsidR="001C0A52">
              <w:rPr>
                <w:noProof/>
                <w:webHidden/>
              </w:rPr>
              <w:instrText xml:space="preserve"> PAGEREF _Toc153101565 \h </w:instrText>
            </w:r>
            <w:r>
              <w:rPr>
                <w:noProof/>
                <w:webHidden/>
              </w:rPr>
            </w:r>
            <w:r>
              <w:rPr>
                <w:noProof/>
                <w:webHidden/>
              </w:rPr>
              <w:fldChar w:fldCharType="separate"/>
            </w:r>
            <w:r w:rsidR="00AC25C7">
              <w:rPr>
                <w:noProof/>
                <w:webHidden/>
              </w:rPr>
              <w:t>35</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6" w:history="1">
            <w:r w:rsidR="001C0A52" w:rsidRPr="00E41CFE">
              <w:rPr>
                <w:rStyle w:val="Hiperveza"/>
                <w:noProof/>
              </w:rPr>
              <w:t>23. BITNI UVJETI UGOVORA</w:t>
            </w:r>
            <w:r w:rsidR="001C0A52">
              <w:rPr>
                <w:noProof/>
                <w:webHidden/>
              </w:rPr>
              <w:tab/>
            </w:r>
            <w:r>
              <w:rPr>
                <w:noProof/>
                <w:webHidden/>
              </w:rPr>
              <w:fldChar w:fldCharType="begin"/>
            </w:r>
            <w:r w:rsidR="001C0A52">
              <w:rPr>
                <w:noProof/>
                <w:webHidden/>
              </w:rPr>
              <w:instrText xml:space="preserve"> PAGEREF _Toc153101566 \h </w:instrText>
            </w:r>
            <w:r>
              <w:rPr>
                <w:noProof/>
                <w:webHidden/>
              </w:rPr>
            </w:r>
            <w:r>
              <w:rPr>
                <w:noProof/>
                <w:webHidden/>
              </w:rPr>
              <w:fldChar w:fldCharType="separate"/>
            </w:r>
            <w:r w:rsidR="00AC25C7">
              <w:rPr>
                <w:noProof/>
                <w:webHidden/>
              </w:rPr>
              <w:t>36</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7" w:history="1">
            <w:r w:rsidR="001C0A52" w:rsidRPr="00E41CFE">
              <w:rPr>
                <w:rStyle w:val="Hiperveza"/>
                <w:noProof/>
              </w:rPr>
              <w:t>24. POSEBNI UVJETI ZA IZVRŠENJE UGOVORA</w:t>
            </w:r>
            <w:r w:rsidR="001C0A52">
              <w:rPr>
                <w:noProof/>
                <w:webHidden/>
              </w:rPr>
              <w:tab/>
            </w:r>
            <w:r>
              <w:rPr>
                <w:noProof/>
                <w:webHidden/>
              </w:rPr>
              <w:fldChar w:fldCharType="begin"/>
            </w:r>
            <w:r w:rsidR="001C0A52">
              <w:rPr>
                <w:noProof/>
                <w:webHidden/>
              </w:rPr>
              <w:instrText xml:space="preserve"> PAGEREF _Toc153101567 \h </w:instrText>
            </w:r>
            <w:r>
              <w:rPr>
                <w:noProof/>
                <w:webHidden/>
              </w:rPr>
            </w:r>
            <w:r>
              <w:rPr>
                <w:noProof/>
                <w:webHidden/>
              </w:rPr>
              <w:fldChar w:fldCharType="separate"/>
            </w:r>
            <w:r w:rsidR="00AC25C7">
              <w:rPr>
                <w:noProof/>
                <w:webHidden/>
              </w:rPr>
              <w:t>36</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8" w:history="1">
            <w:r w:rsidR="001C0A52" w:rsidRPr="00E41CFE">
              <w:rPr>
                <w:rStyle w:val="Hiperveza"/>
                <w:noProof/>
              </w:rPr>
              <w:t xml:space="preserve">25. NAZIV </w:t>
            </w:r>
            <w:r w:rsidR="001C0A52" w:rsidRPr="00E41CFE">
              <w:rPr>
                <w:rStyle w:val="Hiperveza"/>
                <w:noProof/>
                <w:lang w:eastAsia="ar-SA"/>
              </w:rPr>
              <w:t>I ADRESA ŽALBENOG TIJELA TE PODATAK O ROKU ZA IZJAVLJIVANJE ŽALBE NA DOKUMENTACIJU O NABAVI</w:t>
            </w:r>
            <w:r w:rsidR="001C0A52">
              <w:rPr>
                <w:noProof/>
                <w:webHidden/>
              </w:rPr>
              <w:tab/>
            </w:r>
            <w:r>
              <w:rPr>
                <w:noProof/>
                <w:webHidden/>
              </w:rPr>
              <w:fldChar w:fldCharType="begin"/>
            </w:r>
            <w:r w:rsidR="001C0A52">
              <w:rPr>
                <w:noProof/>
                <w:webHidden/>
              </w:rPr>
              <w:instrText xml:space="preserve"> PAGEREF _Toc153101568 \h </w:instrText>
            </w:r>
            <w:r>
              <w:rPr>
                <w:noProof/>
                <w:webHidden/>
              </w:rPr>
            </w:r>
            <w:r>
              <w:rPr>
                <w:noProof/>
                <w:webHidden/>
              </w:rPr>
              <w:fldChar w:fldCharType="separate"/>
            </w:r>
            <w:r w:rsidR="00AC25C7">
              <w:rPr>
                <w:noProof/>
                <w:webHidden/>
              </w:rPr>
              <w:t>37</w:t>
            </w:r>
            <w:r>
              <w:rPr>
                <w:noProof/>
                <w:webHidden/>
              </w:rPr>
              <w:fldChar w:fldCharType="end"/>
            </w:r>
          </w:hyperlink>
        </w:p>
        <w:p w:rsidR="001C0A52" w:rsidRDefault="00C84B65">
          <w:pPr>
            <w:pStyle w:val="Sadraj1"/>
            <w:tabs>
              <w:tab w:val="right" w:leader="dot" w:pos="9064"/>
            </w:tabs>
            <w:rPr>
              <w:rFonts w:cstheme="minorBidi"/>
              <w:b w:val="0"/>
              <w:bCs w:val="0"/>
              <w:noProof/>
              <w:sz w:val="22"/>
              <w:szCs w:val="22"/>
            </w:rPr>
          </w:pPr>
          <w:hyperlink w:anchor="_Toc153101569" w:history="1">
            <w:r w:rsidR="001C0A52" w:rsidRPr="00E41CFE">
              <w:rPr>
                <w:rStyle w:val="Hiperveza"/>
                <w:noProof/>
              </w:rPr>
              <w:t>Prilozi:</w:t>
            </w:r>
            <w:r w:rsidR="001C0A52">
              <w:rPr>
                <w:noProof/>
                <w:webHidden/>
              </w:rPr>
              <w:tab/>
            </w:r>
            <w:r>
              <w:rPr>
                <w:noProof/>
                <w:webHidden/>
              </w:rPr>
              <w:fldChar w:fldCharType="begin"/>
            </w:r>
            <w:r w:rsidR="001C0A52">
              <w:rPr>
                <w:noProof/>
                <w:webHidden/>
              </w:rPr>
              <w:instrText xml:space="preserve"> PAGEREF _Toc153101569 \h </w:instrText>
            </w:r>
            <w:r>
              <w:rPr>
                <w:noProof/>
                <w:webHidden/>
              </w:rPr>
            </w:r>
            <w:r>
              <w:rPr>
                <w:noProof/>
                <w:webHidden/>
              </w:rPr>
              <w:fldChar w:fldCharType="separate"/>
            </w:r>
            <w:r w:rsidR="00AC25C7">
              <w:rPr>
                <w:noProof/>
                <w:webHidden/>
              </w:rPr>
              <w:t>38</w:t>
            </w:r>
            <w:r>
              <w:rPr>
                <w:noProof/>
                <w:webHidden/>
              </w:rPr>
              <w:fldChar w:fldCharType="end"/>
            </w:r>
          </w:hyperlink>
        </w:p>
        <w:p w:rsidR="00D4679A" w:rsidRPr="00BB151E" w:rsidRDefault="00C84B65" w:rsidP="00104401">
          <w:pPr>
            <w:spacing w:after="0"/>
            <w:jc w:val="both"/>
            <w:rPr>
              <w:rStyle w:val="Naslovknjige"/>
              <w:rFonts w:ascii="Times New Roman" w:hAnsi="Times New Roman" w:cs="Times New Roman"/>
              <w:b w:val="0"/>
              <w:bCs w:val="0"/>
              <w:smallCaps w:val="0"/>
              <w:noProof/>
              <w:sz w:val="24"/>
              <w:szCs w:val="24"/>
            </w:rPr>
            <w:sectPr w:rsidR="00D4679A" w:rsidRPr="00BB151E" w:rsidSect="00D4679A">
              <w:headerReference w:type="default" r:id="rId8"/>
              <w:footerReference w:type="default" r:id="rId9"/>
              <w:endnotePr>
                <w:numFmt w:val="decimal"/>
              </w:endnotePr>
              <w:pgSz w:w="11908" w:h="16833" w:code="9"/>
              <w:pgMar w:top="1417" w:right="1417" w:bottom="1417" w:left="1417" w:header="680" w:footer="567" w:gutter="0"/>
              <w:pgNumType w:start="1"/>
              <w:cols w:space="720"/>
              <w:noEndnote/>
              <w:docGrid w:linePitch="326"/>
            </w:sectPr>
          </w:pPr>
          <w:r w:rsidRPr="00945981">
            <w:rPr>
              <w:rFonts w:ascii="Times New Roman" w:hAnsi="Times New Roman" w:cs="Times New Roman"/>
              <w:b/>
              <w:bCs/>
              <w:noProof/>
              <w:sz w:val="24"/>
              <w:szCs w:val="24"/>
              <w:u w:val="single"/>
            </w:rPr>
            <w:fldChar w:fldCharType="end"/>
          </w:r>
        </w:p>
      </w:sdtContent>
    </w:sdt>
    <w:p w:rsidR="00995710" w:rsidRDefault="002447F6" w:rsidP="00104401">
      <w:pPr>
        <w:pStyle w:val="Naslov1"/>
        <w:pBdr>
          <w:bottom w:val="none" w:sz="0" w:space="0" w:color="auto"/>
        </w:pBdr>
        <w:jc w:val="both"/>
        <w:rPr>
          <w:rStyle w:val="Istaknutareferenca"/>
          <w:b/>
          <w:bCs w:val="0"/>
          <w:smallCaps w:val="0"/>
          <w:u w:val="none"/>
        </w:rPr>
      </w:pPr>
      <w:bookmarkStart w:id="3" w:name="_Toc153101506"/>
      <w:r w:rsidRPr="003455BA">
        <w:rPr>
          <w:rStyle w:val="Naslovknjige"/>
          <w:b/>
          <w:bCs w:val="0"/>
          <w:smallCaps w:val="0"/>
        </w:rPr>
        <w:lastRenderedPageBreak/>
        <w:t>1</w:t>
      </w:r>
      <w:r w:rsidR="00C72775" w:rsidRPr="003455BA">
        <w:rPr>
          <w:rStyle w:val="Naslovknjige"/>
          <w:b/>
          <w:bCs w:val="0"/>
          <w:smallCaps w:val="0"/>
        </w:rPr>
        <w:t>.</w:t>
      </w:r>
      <w:r w:rsidR="00995710" w:rsidRPr="003455BA">
        <w:rPr>
          <w:rStyle w:val="Istaknutareferenca"/>
          <w:b/>
          <w:bCs w:val="0"/>
          <w:smallCaps w:val="0"/>
          <w:u w:val="none"/>
        </w:rPr>
        <w:t>OPĆI PODACI</w:t>
      </w:r>
      <w:bookmarkEnd w:id="3"/>
    </w:p>
    <w:p w:rsidR="00A2389A" w:rsidRPr="00A2389A" w:rsidRDefault="00A2389A" w:rsidP="00A2389A"/>
    <w:p w:rsidR="00A2389A" w:rsidRPr="009F3110" w:rsidRDefault="00A2389A" w:rsidP="00A2389A">
      <w:pPr>
        <w:spacing w:after="0" w:line="240" w:lineRule="auto"/>
        <w:rPr>
          <w:rFonts w:ascii="Times New Roman" w:hAnsi="Times New Roman" w:cs="Times New Roman"/>
          <w:b/>
          <w:u w:val="single"/>
        </w:rPr>
      </w:pPr>
      <w:r w:rsidRPr="009F3110">
        <w:rPr>
          <w:rFonts w:ascii="Times New Roman" w:hAnsi="Times New Roman" w:cs="Times New Roman"/>
          <w:b/>
          <w:u w:val="single"/>
        </w:rPr>
        <w:t>NAPOMENA:</w:t>
      </w:r>
    </w:p>
    <w:p w:rsidR="00A2389A" w:rsidRPr="009F3110" w:rsidRDefault="00A2389A" w:rsidP="00A2389A">
      <w:pPr>
        <w:spacing w:after="0" w:line="240" w:lineRule="auto"/>
        <w:rPr>
          <w:rFonts w:ascii="Times New Roman" w:hAnsi="Times New Roman" w:cs="Times New Roman"/>
        </w:rPr>
      </w:pPr>
    </w:p>
    <w:p w:rsidR="00A2389A" w:rsidRDefault="00A2389A" w:rsidP="00A2389A">
      <w:pPr>
        <w:spacing w:after="0" w:line="240" w:lineRule="auto"/>
        <w:rPr>
          <w:rFonts w:ascii="Times New Roman" w:hAnsi="Times New Roman" w:cs="Times New Roman"/>
        </w:rPr>
      </w:pPr>
      <w:r w:rsidRPr="009F3110">
        <w:rPr>
          <w:rFonts w:ascii="Times New Roman" w:hAnsi="Times New Roman" w:cs="Times New Roman"/>
        </w:rPr>
        <w:t>Sukladno odlici Vijeća Europske unije 2022/576i Uredbi Vijeća  2022/576 koji su stupili na snagu 9.4.2022. Vijeće Europske unije odlučilo je uvesti  gospodarskih i pojedinačnih sankcija protiv rusije kojim se nastoji pojačati pritisak na rusku vladu i gospodarstv</w:t>
      </w:r>
      <w:r>
        <w:rPr>
          <w:rFonts w:ascii="Times New Roman" w:hAnsi="Times New Roman" w:cs="Times New Roman"/>
        </w:rPr>
        <w:t>o te ograničiti resurse koje Kre</w:t>
      </w:r>
      <w:r w:rsidRPr="009F3110">
        <w:rPr>
          <w:rFonts w:ascii="Times New Roman" w:hAnsi="Times New Roman" w:cs="Times New Roman"/>
        </w:rPr>
        <w:t>mlj ima na raspolaganju za agresiju.</w:t>
      </w:r>
    </w:p>
    <w:p w:rsidR="00A2389A" w:rsidRPr="009F3110" w:rsidRDefault="00A2389A" w:rsidP="00A2389A">
      <w:pPr>
        <w:spacing w:after="0" w:line="240" w:lineRule="auto"/>
        <w:rPr>
          <w:rFonts w:ascii="Times New Roman" w:hAnsi="Times New Roman" w:cs="Times New Roman"/>
        </w:rPr>
      </w:pPr>
    </w:p>
    <w:p w:rsidR="00A2389A" w:rsidRDefault="00A2389A" w:rsidP="00A2389A">
      <w:pPr>
        <w:spacing w:after="0" w:line="240" w:lineRule="auto"/>
        <w:rPr>
          <w:rFonts w:ascii="Times New Roman" w:hAnsi="Times New Roman" w:cs="Times New Roman"/>
        </w:rPr>
      </w:pPr>
      <w:r w:rsidRPr="009F3110">
        <w:rPr>
          <w:rFonts w:ascii="Times New Roman" w:hAnsi="Times New Roman" w:cs="Times New Roman"/>
        </w:rPr>
        <w:t xml:space="preserve">Slijedom toga, zabranjuje se dodjela bilokakvog ugovora o javnoj nabavi ili ugovora o koncesiji slijedećim osobama, subjektima ili tijelima, ili nastavak izvršenja bilo kojeg takvog ugovora sa slijedećim osobama, subjektima ili tijelima: </w:t>
      </w:r>
    </w:p>
    <w:p w:rsidR="00A2389A" w:rsidRPr="009F3110" w:rsidRDefault="00A2389A" w:rsidP="00A2389A">
      <w:pPr>
        <w:spacing w:after="0" w:line="240" w:lineRule="auto"/>
        <w:rPr>
          <w:rFonts w:ascii="Times New Roman" w:hAnsi="Times New Roman" w:cs="Times New Roman"/>
        </w:rPr>
      </w:pPr>
    </w:p>
    <w:p w:rsidR="00A2389A" w:rsidRPr="009F3110" w:rsidRDefault="00A2389A" w:rsidP="00A2389A">
      <w:pPr>
        <w:spacing w:after="0" w:line="240" w:lineRule="auto"/>
        <w:rPr>
          <w:rFonts w:ascii="Times New Roman" w:hAnsi="Times New Roman" w:cs="Times New Roman"/>
        </w:rPr>
      </w:pPr>
      <w:r w:rsidRPr="009F3110">
        <w:rPr>
          <w:rFonts w:ascii="Times New Roman" w:hAnsi="Times New Roman" w:cs="Times New Roman"/>
        </w:rPr>
        <w:t xml:space="preserve">a) ruski državljanin ili fizička ili pravna osoba, subjekt ili tijelo sa poslovnim </w:t>
      </w:r>
      <w:proofErr w:type="spellStart"/>
      <w:r w:rsidRPr="009F3110">
        <w:rPr>
          <w:rFonts w:ascii="Times New Roman" w:hAnsi="Times New Roman" w:cs="Times New Roman"/>
        </w:rPr>
        <w:t>nastanom</w:t>
      </w:r>
      <w:proofErr w:type="spellEnd"/>
      <w:r w:rsidRPr="009F3110">
        <w:rPr>
          <w:rFonts w:ascii="Times New Roman" w:hAnsi="Times New Roman" w:cs="Times New Roman"/>
        </w:rPr>
        <w:t xml:space="preserve"> u Rusiji;</w:t>
      </w:r>
    </w:p>
    <w:p w:rsidR="00A2389A" w:rsidRPr="009F3110" w:rsidRDefault="00A2389A" w:rsidP="00A2389A">
      <w:pPr>
        <w:spacing w:after="0" w:line="240" w:lineRule="auto"/>
        <w:rPr>
          <w:rFonts w:ascii="Times New Roman" w:hAnsi="Times New Roman" w:cs="Times New Roman"/>
        </w:rPr>
      </w:pPr>
      <w:r w:rsidRPr="009F3110">
        <w:rPr>
          <w:rFonts w:ascii="Times New Roman" w:hAnsi="Times New Roman" w:cs="Times New Roman"/>
        </w:rPr>
        <w:t>b)  pravna osoba, subjekt ili tijelo u čijim vlasničkim pravima subjekt iz točke a) ovoga stavka ima izravno ili neizravno više od 50% udjela; ili</w:t>
      </w:r>
    </w:p>
    <w:p w:rsidR="00A2389A" w:rsidRPr="009F3110" w:rsidRDefault="00A2389A" w:rsidP="00A2389A">
      <w:pPr>
        <w:spacing w:after="0" w:line="240" w:lineRule="auto"/>
        <w:rPr>
          <w:rFonts w:ascii="Times New Roman" w:hAnsi="Times New Roman" w:cs="Times New Roman"/>
        </w:rPr>
      </w:pPr>
      <w:r w:rsidRPr="009F3110">
        <w:rPr>
          <w:rFonts w:ascii="Times New Roman" w:hAnsi="Times New Roman" w:cs="Times New Roman"/>
        </w:rPr>
        <w:t xml:space="preserve">c) fizička ili pravna osoba, subjekt ili tijelo koji djeluju za račun ili prema uputama iz točke a) ili b) uključujući, ako oni čine 10% vrijednosti ugovora, </w:t>
      </w:r>
      <w:proofErr w:type="spellStart"/>
      <w:r w:rsidRPr="009F3110">
        <w:rPr>
          <w:rFonts w:ascii="Times New Roman" w:hAnsi="Times New Roman" w:cs="Times New Roman"/>
        </w:rPr>
        <w:t>podugovaratelja</w:t>
      </w:r>
      <w:proofErr w:type="spellEnd"/>
      <w:r w:rsidRPr="009F3110">
        <w:rPr>
          <w:rFonts w:ascii="Times New Roman" w:hAnsi="Times New Roman" w:cs="Times New Roman"/>
        </w:rPr>
        <w:t>, dobavljače ili subjekte na čije se kapacitete oslanja u smislu direktiva 2014/23/EU, 2014/24/EU, 2014/25/EU i 2001/81/EZ</w:t>
      </w:r>
    </w:p>
    <w:p w:rsidR="00995710" w:rsidRPr="003455BA" w:rsidRDefault="00995710" w:rsidP="00104401">
      <w:pPr>
        <w:pStyle w:val="Odlomakpopisa"/>
        <w:spacing w:after="0" w:line="240" w:lineRule="auto"/>
        <w:ind w:left="0"/>
        <w:contextualSpacing w:val="0"/>
        <w:jc w:val="both"/>
        <w:rPr>
          <w:rStyle w:val="Istaknutareferenca"/>
          <w:rFonts w:ascii="Times New Roman" w:hAnsi="Times New Roman"/>
          <w:b w:val="0"/>
          <w:noProof/>
          <w:color w:val="000000"/>
          <w:sz w:val="24"/>
          <w:szCs w:val="24"/>
          <w:u w:val="none"/>
        </w:rPr>
      </w:pPr>
    </w:p>
    <w:p w:rsidR="00CF21E1" w:rsidRPr="003455BA" w:rsidRDefault="003455BA" w:rsidP="00104401">
      <w:pPr>
        <w:pStyle w:val="Naslov2"/>
        <w:jc w:val="both"/>
      </w:pPr>
      <w:bookmarkStart w:id="4" w:name="_Toc153101507"/>
      <w:r w:rsidRPr="003455BA">
        <w:t xml:space="preserve">1.1. </w:t>
      </w:r>
      <w:r w:rsidR="00BD5DB3" w:rsidRPr="003455BA">
        <w:t>Naručitelj</w:t>
      </w:r>
      <w:bookmarkEnd w:id="4"/>
    </w:p>
    <w:p w:rsidR="00CB3829" w:rsidRDefault="00CB3829" w:rsidP="00104401">
      <w:pPr>
        <w:pStyle w:val="Odlomakpopisa"/>
        <w:spacing w:after="0" w:line="240" w:lineRule="auto"/>
        <w:ind w:left="0"/>
        <w:contextualSpacing w:val="0"/>
        <w:jc w:val="both"/>
        <w:rPr>
          <w:rFonts w:ascii="Times New Roman" w:hAnsi="Times New Roman"/>
          <w:noProof/>
          <w:sz w:val="24"/>
          <w:szCs w:val="24"/>
        </w:rPr>
      </w:pPr>
    </w:p>
    <w:p w:rsidR="00CF21E1" w:rsidRPr="00945981" w:rsidRDefault="00CF21E1" w:rsidP="00104401">
      <w:pPr>
        <w:pStyle w:val="Odlomakpopisa"/>
        <w:spacing w:after="0" w:line="240" w:lineRule="auto"/>
        <w:ind w:left="0"/>
        <w:contextualSpacing w:val="0"/>
        <w:jc w:val="both"/>
        <w:rPr>
          <w:rFonts w:ascii="Times New Roman" w:hAnsi="Times New Roman"/>
          <w:noProof/>
          <w:sz w:val="24"/>
          <w:szCs w:val="24"/>
        </w:rPr>
      </w:pPr>
      <w:r w:rsidRPr="00945981">
        <w:rPr>
          <w:rFonts w:ascii="Times New Roman" w:hAnsi="Times New Roman"/>
          <w:noProof/>
          <w:sz w:val="24"/>
          <w:szCs w:val="24"/>
        </w:rPr>
        <w:t xml:space="preserve">OPĆA BOLNICA GOSPIĆ, </w:t>
      </w:r>
    </w:p>
    <w:p w:rsidR="00CF21E1" w:rsidRPr="00945981" w:rsidRDefault="00CF21E1" w:rsidP="00104401">
      <w:pPr>
        <w:pStyle w:val="Odlomakpopisa"/>
        <w:spacing w:after="0" w:line="240" w:lineRule="auto"/>
        <w:ind w:left="0"/>
        <w:contextualSpacing w:val="0"/>
        <w:jc w:val="both"/>
        <w:rPr>
          <w:rFonts w:ascii="Times New Roman" w:hAnsi="Times New Roman"/>
          <w:noProof/>
          <w:sz w:val="24"/>
          <w:szCs w:val="24"/>
        </w:rPr>
      </w:pPr>
      <w:r w:rsidRPr="00945981">
        <w:rPr>
          <w:rFonts w:ascii="Times New Roman" w:hAnsi="Times New Roman"/>
          <w:noProof/>
          <w:sz w:val="24"/>
          <w:szCs w:val="24"/>
        </w:rPr>
        <w:t xml:space="preserve">Kaniška 111, </w:t>
      </w:r>
    </w:p>
    <w:p w:rsidR="00CF21E1" w:rsidRPr="00945981" w:rsidRDefault="00CF21E1" w:rsidP="00104401">
      <w:pPr>
        <w:pStyle w:val="Odlomakpopisa"/>
        <w:spacing w:after="0" w:line="240" w:lineRule="auto"/>
        <w:ind w:left="0"/>
        <w:contextualSpacing w:val="0"/>
        <w:jc w:val="both"/>
        <w:rPr>
          <w:rFonts w:ascii="Times New Roman" w:hAnsi="Times New Roman"/>
          <w:noProof/>
          <w:sz w:val="24"/>
          <w:szCs w:val="24"/>
        </w:rPr>
      </w:pPr>
      <w:r w:rsidRPr="00945981">
        <w:rPr>
          <w:rFonts w:ascii="Times New Roman" w:hAnsi="Times New Roman"/>
          <w:noProof/>
          <w:sz w:val="24"/>
          <w:szCs w:val="24"/>
        </w:rPr>
        <w:t>53000 Gospić,</w:t>
      </w:r>
    </w:p>
    <w:p w:rsidR="00CF21E1" w:rsidRPr="00945981" w:rsidRDefault="00CF21E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MB 0734985</w:t>
      </w:r>
    </w:p>
    <w:p w:rsidR="00CF21E1" w:rsidRPr="00945981" w:rsidRDefault="00CF21E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OIB 75672221336</w:t>
      </w:r>
    </w:p>
    <w:p w:rsidR="00CF21E1" w:rsidRPr="00945981" w:rsidRDefault="00CF21E1" w:rsidP="00104401">
      <w:pPr>
        <w:spacing w:after="0" w:line="240" w:lineRule="auto"/>
        <w:jc w:val="both"/>
        <w:rPr>
          <w:rFonts w:ascii="Times New Roman" w:hAnsi="Times New Roman" w:cs="Times New Roman"/>
          <w:noProof/>
          <w:color w:val="FF0000"/>
          <w:sz w:val="24"/>
          <w:szCs w:val="24"/>
        </w:rPr>
      </w:pPr>
      <w:r w:rsidRPr="00945981">
        <w:rPr>
          <w:rFonts w:ascii="Times New Roman" w:hAnsi="Times New Roman" w:cs="Times New Roman"/>
          <w:noProof/>
          <w:sz w:val="24"/>
          <w:szCs w:val="24"/>
        </w:rPr>
        <w:t xml:space="preserve">Internet stranica: http/www.obgospic.hr </w:t>
      </w:r>
    </w:p>
    <w:p w:rsidR="00CF21E1" w:rsidRPr="00945981" w:rsidRDefault="00CF21E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E-mail adresa: </w:t>
      </w:r>
      <w:hyperlink r:id="rId10" w:history="1">
        <w:r w:rsidRPr="00945981">
          <w:rPr>
            <w:rStyle w:val="Hiperveza"/>
            <w:rFonts w:ascii="Times New Roman" w:eastAsia="SimSun" w:hAnsi="Times New Roman" w:cs="Times New Roman"/>
            <w:noProof/>
            <w:sz w:val="24"/>
            <w:szCs w:val="24"/>
          </w:rPr>
          <w:t>ured.ravnatelja@obgospic.hr</w:t>
        </w:r>
      </w:hyperlink>
    </w:p>
    <w:p w:rsidR="00CF21E1" w:rsidRPr="00945981" w:rsidRDefault="00CF21E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tel: +385 53 572 917, fax: +385 53 658 596</w:t>
      </w:r>
    </w:p>
    <w:p w:rsidR="00CF21E1" w:rsidRPr="00945981" w:rsidRDefault="00CF21E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IBAN: HR5723900011100341722, Hrvatska poštanska banka (HPB).</w:t>
      </w:r>
    </w:p>
    <w:p w:rsidR="00CF21E1" w:rsidRPr="00945981" w:rsidRDefault="00CF21E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(dalje u tekstu: </w:t>
      </w:r>
      <w:r w:rsidR="00BD5DB3" w:rsidRPr="00945981">
        <w:rPr>
          <w:rFonts w:ascii="Times New Roman" w:hAnsi="Times New Roman" w:cs="Times New Roman"/>
          <w:b/>
          <w:noProof/>
          <w:sz w:val="24"/>
          <w:szCs w:val="24"/>
        </w:rPr>
        <w:t>Naručitelj</w:t>
      </w:r>
      <w:r w:rsidRPr="00945981">
        <w:rPr>
          <w:rFonts w:ascii="Times New Roman" w:hAnsi="Times New Roman" w:cs="Times New Roman"/>
          <w:noProof/>
          <w:sz w:val="24"/>
          <w:szCs w:val="24"/>
        </w:rPr>
        <w:t>)</w:t>
      </w:r>
    </w:p>
    <w:p w:rsidR="00710068" w:rsidRPr="00945981" w:rsidRDefault="00710068" w:rsidP="00104401">
      <w:pPr>
        <w:spacing w:after="0" w:line="240" w:lineRule="auto"/>
        <w:jc w:val="both"/>
        <w:rPr>
          <w:rFonts w:ascii="Times New Roman" w:hAnsi="Times New Roman" w:cs="Times New Roman"/>
          <w:noProof/>
          <w:sz w:val="24"/>
          <w:szCs w:val="24"/>
        </w:rPr>
      </w:pPr>
    </w:p>
    <w:p w:rsidR="00B930E8" w:rsidRPr="000158C8" w:rsidRDefault="006D365F" w:rsidP="00104401">
      <w:pPr>
        <w:pStyle w:val="Naslov2"/>
        <w:jc w:val="both"/>
        <w:rPr>
          <w:noProof/>
        </w:rPr>
      </w:pPr>
      <w:bookmarkStart w:id="5" w:name="_Toc153101508"/>
      <w:r w:rsidRPr="000158C8">
        <w:rPr>
          <w:noProof/>
        </w:rPr>
        <w:t xml:space="preserve">1.2. Osobe i </w:t>
      </w:r>
      <w:r w:rsidR="00B930E8" w:rsidRPr="000158C8">
        <w:rPr>
          <w:noProof/>
        </w:rPr>
        <w:t>služba zadužena za kontakt</w:t>
      </w:r>
      <w:bookmarkEnd w:id="5"/>
    </w:p>
    <w:p w:rsidR="00CB3829" w:rsidRPr="000158C8" w:rsidRDefault="00CB3829" w:rsidP="00104401">
      <w:pPr>
        <w:spacing w:after="0" w:line="240" w:lineRule="auto"/>
        <w:jc w:val="both"/>
        <w:rPr>
          <w:rFonts w:ascii="Times New Roman" w:hAnsi="Times New Roman" w:cs="Times New Roman"/>
          <w:noProof/>
          <w:sz w:val="24"/>
          <w:szCs w:val="24"/>
          <w:u w:val="single"/>
        </w:rPr>
      </w:pPr>
    </w:p>
    <w:p w:rsidR="00C64250" w:rsidRPr="00945981" w:rsidRDefault="00C64250"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Povjerenstvo u sastavu:</w:t>
      </w:r>
    </w:p>
    <w:p w:rsidR="00C64250" w:rsidRPr="00945981" w:rsidRDefault="00C64250" w:rsidP="00104401">
      <w:pPr>
        <w:spacing w:after="0" w:line="240" w:lineRule="auto"/>
        <w:jc w:val="both"/>
        <w:rPr>
          <w:rFonts w:ascii="Times New Roman" w:hAnsi="Times New Roman" w:cs="Times New Roman"/>
          <w:noProof/>
          <w:sz w:val="24"/>
          <w:szCs w:val="24"/>
        </w:rPr>
      </w:pPr>
    </w:p>
    <w:p w:rsidR="006D365F" w:rsidRPr="00EA5053" w:rsidRDefault="006D365F" w:rsidP="00104401">
      <w:pPr>
        <w:pStyle w:val="Odlomakpopisa"/>
        <w:numPr>
          <w:ilvl w:val="0"/>
          <w:numId w:val="19"/>
        </w:numPr>
        <w:spacing w:after="0" w:line="240" w:lineRule="auto"/>
        <w:jc w:val="both"/>
        <w:rPr>
          <w:rFonts w:ascii="Times New Roman" w:hAnsi="Times New Roman"/>
          <w:noProof/>
          <w:sz w:val="24"/>
          <w:szCs w:val="24"/>
        </w:rPr>
      </w:pPr>
      <w:r w:rsidRPr="00EA5053">
        <w:rPr>
          <w:rFonts w:ascii="Times New Roman" w:hAnsi="Times New Roman"/>
          <w:noProof/>
          <w:sz w:val="24"/>
          <w:szCs w:val="24"/>
        </w:rPr>
        <w:t>Katarina Zorić, mag. oec.,</w:t>
      </w:r>
    </w:p>
    <w:p w:rsidR="006D365F" w:rsidRPr="00EA5053" w:rsidRDefault="006D365F" w:rsidP="00104401">
      <w:pPr>
        <w:pStyle w:val="Odlomakpopisa"/>
        <w:numPr>
          <w:ilvl w:val="0"/>
          <w:numId w:val="19"/>
        </w:numPr>
        <w:spacing w:after="0" w:line="240" w:lineRule="auto"/>
        <w:jc w:val="both"/>
        <w:rPr>
          <w:rFonts w:ascii="Times New Roman" w:hAnsi="Times New Roman"/>
          <w:noProof/>
          <w:sz w:val="24"/>
          <w:szCs w:val="24"/>
        </w:rPr>
      </w:pPr>
      <w:r w:rsidRPr="00EA5053">
        <w:rPr>
          <w:rFonts w:ascii="Times New Roman" w:hAnsi="Times New Roman"/>
          <w:noProof/>
          <w:sz w:val="24"/>
          <w:szCs w:val="24"/>
        </w:rPr>
        <w:t>Ivan Marković, bacc. ing. tech.,</w:t>
      </w:r>
    </w:p>
    <w:p w:rsidR="006D365F" w:rsidRPr="00EA5053" w:rsidRDefault="006D365F" w:rsidP="00104401">
      <w:pPr>
        <w:pStyle w:val="Odlomakpopisa"/>
        <w:numPr>
          <w:ilvl w:val="0"/>
          <w:numId w:val="19"/>
        </w:numPr>
        <w:spacing w:after="0" w:line="240" w:lineRule="auto"/>
        <w:jc w:val="both"/>
        <w:rPr>
          <w:rFonts w:ascii="Times New Roman" w:hAnsi="Times New Roman"/>
          <w:noProof/>
          <w:sz w:val="24"/>
          <w:szCs w:val="24"/>
        </w:rPr>
      </w:pPr>
      <w:r w:rsidRPr="00EA5053">
        <w:rPr>
          <w:rFonts w:ascii="Times New Roman" w:hAnsi="Times New Roman"/>
          <w:noProof/>
          <w:sz w:val="24"/>
          <w:szCs w:val="24"/>
        </w:rPr>
        <w:t>Mara Stilinović, bac</w:t>
      </w:r>
      <w:r w:rsidR="00A94B9D" w:rsidRPr="00EA5053">
        <w:rPr>
          <w:rFonts w:ascii="Times New Roman" w:hAnsi="Times New Roman"/>
          <w:noProof/>
          <w:sz w:val="24"/>
          <w:szCs w:val="24"/>
        </w:rPr>
        <w:t>c</w:t>
      </w:r>
      <w:r w:rsidRPr="00EA5053">
        <w:rPr>
          <w:rFonts w:ascii="Times New Roman" w:hAnsi="Times New Roman"/>
          <w:noProof/>
          <w:sz w:val="24"/>
          <w:szCs w:val="24"/>
        </w:rPr>
        <w:t>. med. tech.</w:t>
      </w:r>
    </w:p>
    <w:p w:rsidR="006D365F" w:rsidRPr="00945981" w:rsidRDefault="006D365F" w:rsidP="00104401">
      <w:pPr>
        <w:spacing w:after="0" w:line="240" w:lineRule="auto"/>
        <w:jc w:val="both"/>
        <w:rPr>
          <w:rFonts w:ascii="Times New Roman" w:hAnsi="Times New Roman" w:cs="Times New Roman"/>
          <w:noProof/>
          <w:sz w:val="24"/>
          <w:szCs w:val="24"/>
        </w:rPr>
      </w:pPr>
    </w:p>
    <w:p w:rsidR="00673C5B" w:rsidRPr="00945981" w:rsidRDefault="00A94B9D"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Služba za kontakt: </w:t>
      </w:r>
      <w:r w:rsidR="00673C5B" w:rsidRPr="00945981">
        <w:rPr>
          <w:rFonts w:ascii="Times New Roman" w:hAnsi="Times New Roman" w:cs="Times New Roman"/>
          <w:noProof/>
          <w:sz w:val="24"/>
          <w:szCs w:val="24"/>
        </w:rPr>
        <w:t xml:space="preserve">Odsjek za nabavu: </w:t>
      </w:r>
    </w:p>
    <w:p w:rsidR="00673C5B" w:rsidRPr="00945981" w:rsidRDefault="00A94B9D"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Kontakt osobe</w:t>
      </w:r>
      <w:r w:rsidR="00673C5B" w:rsidRPr="00945981">
        <w:rPr>
          <w:rFonts w:ascii="Times New Roman" w:hAnsi="Times New Roman" w:cs="Times New Roman"/>
          <w:noProof/>
          <w:sz w:val="24"/>
          <w:szCs w:val="24"/>
        </w:rPr>
        <w:t>: Katarina Zorić, mag. oec.;Ivan Marković, bacc.ing.sec.,</w:t>
      </w:r>
    </w:p>
    <w:p w:rsidR="00894E41" w:rsidRPr="00945981" w:rsidRDefault="00673C5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Telefon/telefaks: 053/572-515; </w:t>
      </w:r>
      <w:r w:rsidR="006D365F" w:rsidRPr="00945981">
        <w:rPr>
          <w:rFonts w:ascii="Times New Roman" w:hAnsi="Times New Roman" w:cs="Times New Roman"/>
          <w:noProof/>
          <w:sz w:val="24"/>
          <w:szCs w:val="24"/>
        </w:rPr>
        <w:t>+385 053 572-515</w:t>
      </w:r>
    </w:p>
    <w:p w:rsidR="00673C5B" w:rsidRPr="00945981" w:rsidRDefault="00673C5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Adresa elektroničke pošte: </w:t>
      </w:r>
      <w:hyperlink r:id="rId11" w:history="1">
        <w:r w:rsidRPr="00945981">
          <w:rPr>
            <w:rStyle w:val="Hiperveza"/>
            <w:rFonts w:ascii="Times New Roman" w:hAnsi="Times New Roman" w:cs="Times New Roman"/>
            <w:noProof/>
            <w:sz w:val="24"/>
            <w:szCs w:val="24"/>
          </w:rPr>
          <w:t>katarina.zoric@obgospic.hr</w:t>
        </w:r>
      </w:hyperlink>
      <w:r w:rsidRPr="00945981">
        <w:rPr>
          <w:rFonts w:ascii="Times New Roman" w:hAnsi="Times New Roman" w:cs="Times New Roman"/>
          <w:noProof/>
          <w:sz w:val="24"/>
          <w:szCs w:val="24"/>
        </w:rPr>
        <w:t>; ivan.markovic@obgospic.hr</w:t>
      </w:r>
    </w:p>
    <w:p w:rsidR="00B930E8" w:rsidRPr="00945981" w:rsidRDefault="00B930E8" w:rsidP="00104401">
      <w:pPr>
        <w:spacing w:after="0" w:line="240" w:lineRule="auto"/>
        <w:jc w:val="both"/>
        <w:rPr>
          <w:rFonts w:ascii="Times New Roman" w:hAnsi="Times New Roman" w:cs="Times New Roman"/>
          <w:noProof/>
          <w:sz w:val="24"/>
          <w:szCs w:val="24"/>
        </w:rPr>
      </w:pPr>
    </w:p>
    <w:p w:rsidR="00710068" w:rsidRPr="00945981" w:rsidRDefault="00710068"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Na temelju članka 59. stavka 1. ZJN 2016(NN 120/16) komunikacija i svaka druga razmjena informacija između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a i gospodarskih subjekata obavlja se elektroničkim sredstvima komunikacije. Komunikacija i svaka druga razmjena informacija između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a i </w:t>
      </w:r>
      <w:r w:rsidRPr="00945981">
        <w:rPr>
          <w:rFonts w:ascii="Times New Roman" w:hAnsi="Times New Roman" w:cs="Times New Roman"/>
          <w:noProof/>
          <w:sz w:val="24"/>
          <w:szCs w:val="24"/>
        </w:rPr>
        <w:lastRenderedPageBreak/>
        <w:t>gospodarskih subjekata mora biti na hrvatskom jeziku, stoga se pismenaa ako to nisu moraju biti prevedeni na hrvatski jezik.</w:t>
      </w:r>
    </w:p>
    <w:p w:rsidR="00710068" w:rsidRPr="00945981" w:rsidRDefault="00710068" w:rsidP="00104401">
      <w:pPr>
        <w:pStyle w:val="Tekstkomentara"/>
        <w:spacing w:after="0" w:line="240" w:lineRule="auto"/>
        <w:jc w:val="both"/>
        <w:rPr>
          <w:rFonts w:ascii="Times New Roman" w:hAnsi="Times New Roman"/>
          <w:noProof/>
          <w:sz w:val="24"/>
          <w:szCs w:val="24"/>
        </w:rPr>
      </w:pPr>
      <w:r w:rsidRPr="00945981">
        <w:rPr>
          <w:rFonts w:ascii="Times New Roman" w:hAnsi="Times New Roman"/>
          <w:noProof/>
          <w:sz w:val="24"/>
          <w:szCs w:val="24"/>
        </w:rPr>
        <w:t xml:space="preserve">Sukladno odredbama članka 202. ZJN 2016 zainteresirani gospodarski subjekt može zahtijevati dodatne informacije, objašnjenja ili izmjene u vezi s dokumentacijom o nabavi tijekom roka za dostavu zahtjeva za sudjelovanje i ponuda. Zainteresirani gospodarski subjekti zahtjeve za dodatne informacije, objašnjenja ili izmjene u vezi s dokumentacijom o nabavi, </w:t>
      </w:r>
      <w:r w:rsidR="00BD5DB3" w:rsidRPr="00945981">
        <w:rPr>
          <w:rFonts w:ascii="Times New Roman" w:hAnsi="Times New Roman"/>
          <w:noProof/>
          <w:sz w:val="24"/>
          <w:szCs w:val="24"/>
        </w:rPr>
        <w:t>Naručitelj</w:t>
      </w:r>
      <w:r w:rsidRPr="00945981">
        <w:rPr>
          <w:rFonts w:ascii="Times New Roman" w:hAnsi="Times New Roman"/>
          <w:noProof/>
          <w:sz w:val="24"/>
          <w:szCs w:val="24"/>
        </w:rPr>
        <w:t xml:space="preserve">u dostavljaju putem EOJN RH. Pod uvjetom da je zahtjev dostavljen pravodobno,javni </w:t>
      </w:r>
      <w:r w:rsidR="00BD5DB3" w:rsidRPr="00945981">
        <w:rPr>
          <w:rFonts w:ascii="Times New Roman" w:hAnsi="Times New Roman"/>
          <w:noProof/>
          <w:sz w:val="24"/>
          <w:szCs w:val="24"/>
        </w:rPr>
        <w:t>Naručitelj</w:t>
      </w:r>
      <w:r w:rsidRPr="00945981">
        <w:rPr>
          <w:rFonts w:ascii="Times New Roman" w:hAnsi="Times New Roman"/>
          <w:noProof/>
          <w:sz w:val="24"/>
          <w:szCs w:val="24"/>
        </w:rPr>
        <w:t xml:space="preserve"> obvezan je je odgovor, dodatne informacije i objašnjenja bez odgode, a najkasnije tijekom četvrtogdana prije dana u kojem ističe rok za dostavu ponuda u postupku javne nabave male vrijednosti staviti na raspolaganje na isti način i na istim internetskim stranicama(EOJN) kao i osnovnu dokumentaciju.</w:t>
      </w:r>
    </w:p>
    <w:p w:rsidR="00710068" w:rsidRPr="00945981" w:rsidRDefault="00710068"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Objašnjenja i izmjene bit će objavljeni bez navođenja podataka o podnositelju zahtjeva u Elektroničkom oglasniku javne nabave Republike Hrvatske.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otklanja svaku odgovornost vezanu uz mogući neispravan rad EOJN-a, zastoj u radu EOJN-a ili nemogućnost zainteresiranog subjekta da ponudu u elektroničkom obliku dostavi u danome roku putem EOJN-a.</w:t>
      </w:r>
    </w:p>
    <w:p w:rsidR="00FE1C79" w:rsidRPr="00945981" w:rsidRDefault="00710068"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Zahtjev je pravodoban ako je dostavljen najkasnije tijekom šestog dana prije roka određenog za dostavu ponuda.</w:t>
      </w:r>
    </w:p>
    <w:p w:rsidR="00C01A51" w:rsidRPr="003455BA" w:rsidRDefault="00C01A51" w:rsidP="00104401">
      <w:pPr>
        <w:pStyle w:val="Naslov1"/>
        <w:pBdr>
          <w:bottom w:val="none" w:sz="0" w:space="0" w:color="auto"/>
        </w:pBdr>
        <w:jc w:val="both"/>
      </w:pPr>
      <w:bookmarkStart w:id="6" w:name="_Toc153101509"/>
      <w:r w:rsidRPr="003455BA">
        <w:rPr>
          <w:rStyle w:val="Istaknutareferenca"/>
          <w:b/>
          <w:bCs w:val="0"/>
          <w:smallCaps w:val="0"/>
          <w:u w:val="none"/>
        </w:rPr>
        <w:t>2.</w:t>
      </w:r>
      <w:r w:rsidRPr="003455BA">
        <w:rPr>
          <w:rStyle w:val="Istaknuto"/>
          <w:i w:val="0"/>
          <w:iCs w:val="0"/>
        </w:rPr>
        <w:t>PREDMET NABAVE</w:t>
      </w:r>
      <w:bookmarkEnd w:id="6"/>
    </w:p>
    <w:p w:rsidR="00C01A51" w:rsidRPr="00945981" w:rsidRDefault="00C01A51" w:rsidP="00104401">
      <w:pPr>
        <w:spacing w:after="0" w:line="240" w:lineRule="auto"/>
        <w:jc w:val="both"/>
        <w:rPr>
          <w:rFonts w:ascii="Times New Roman" w:hAnsi="Times New Roman" w:cs="Times New Roman"/>
          <w:noProof/>
          <w:sz w:val="24"/>
          <w:szCs w:val="24"/>
        </w:rPr>
      </w:pPr>
    </w:p>
    <w:p w:rsidR="00C01A51" w:rsidRPr="003455BA" w:rsidRDefault="00C01A51" w:rsidP="00104401">
      <w:pPr>
        <w:pStyle w:val="Naslov2"/>
        <w:jc w:val="both"/>
        <w:rPr>
          <w:noProof/>
        </w:rPr>
      </w:pPr>
      <w:bookmarkStart w:id="7" w:name="_Toc153101510"/>
      <w:r w:rsidRPr="003455BA">
        <w:rPr>
          <w:noProof/>
        </w:rPr>
        <w:t>2.1 Opis predmeta nabave</w:t>
      </w:r>
      <w:bookmarkEnd w:id="7"/>
    </w:p>
    <w:p w:rsidR="00CB3829" w:rsidRDefault="00CB3829" w:rsidP="00104401">
      <w:pPr>
        <w:spacing w:after="0" w:line="240" w:lineRule="auto"/>
        <w:jc w:val="both"/>
        <w:rPr>
          <w:rFonts w:ascii="Times New Roman" w:hAnsi="Times New Roman" w:cs="Times New Roman"/>
          <w:noProof/>
          <w:color w:val="000000"/>
          <w:sz w:val="24"/>
          <w:szCs w:val="24"/>
        </w:rPr>
      </w:pPr>
    </w:p>
    <w:p w:rsidR="00110C63" w:rsidRPr="00945981" w:rsidRDefault="00110C63"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noProof/>
          <w:color w:val="000000"/>
          <w:sz w:val="24"/>
          <w:szCs w:val="24"/>
        </w:rPr>
        <w:t xml:space="preserve">Predmet nabave je: </w:t>
      </w:r>
      <w:r w:rsidRPr="00945981">
        <w:rPr>
          <w:rFonts w:ascii="Times New Roman" w:hAnsi="Times New Roman" w:cs="Times New Roman"/>
          <w:bCs/>
          <w:noProof/>
          <w:sz w:val="24"/>
          <w:szCs w:val="24"/>
        </w:rPr>
        <w:t xml:space="preserve">Izrada projektno-tehničke dokumentacije za izgradnju građevine javne namjene, društvena namjena </w:t>
      </w:r>
      <w:r w:rsidR="00607D92">
        <w:rPr>
          <w:rFonts w:ascii="Times New Roman" w:hAnsi="Times New Roman" w:cs="Times New Roman"/>
          <w:bCs/>
          <w:noProof/>
          <w:sz w:val="24"/>
          <w:szCs w:val="24"/>
        </w:rPr>
        <w:t>-</w:t>
      </w:r>
      <w:r w:rsidRPr="00945981">
        <w:rPr>
          <w:rFonts w:ascii="Times New Roman" w:hAnsi="Times New Roman" w:cs="Times New Roman"/>
          <w:bCs/>
          <w:noProof/>
          <w:sz w:val="24"/>
          <w:szCs w:val="24"/>
        </w:rPr>
        <w:t xml:space="preserve"> zdravstvena i garaža za potrebe Opće bolnice Gospić koji obuhvaća:</w:t>
      </w:r>
    </w:p>
    <w:p w:rsidR="00110C63" w:rsidRPr="00945981" w:rsidRDefault="00110C63" w:rsidP="00104401">
      <w:pPr>
        <w:pStyle w:val="Odlomakpopisa"/>
        <w:numPr>
          <w:ilvl w:val="0"/>
          <w:numId w:val="13"/>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Izrada idejnog projekta,</w:t>
      </w:r>
    </w:p>
    <w:p w:rsidR="00110C63" w:rsidRPr="00945981" w:rsidRDefault="00110C63" w:rsidP="00104401">
      <w:pPr>
        <w:pStyle w:val="Odlomakpopisa"/>
        <w:numPr>
          <w:ilvl w:val="0"/>
          <w:numId w:val="13"/>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Izrada glavnog projekta,</w:t>
      </w:r>
    </w:p>
    <w:p w:rsidR="00110C63" w:rsidRPr="00945981" w:rsidRDefault="00110C63" w:rsidP="00104401">
      <w:pPr>
        <w:pStyle w:val="Odlomakpopisa"/>
        <w:numPr>
          <w:ilvl w:val="0"/>
          <w:numId w:val="13"/>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Izrada izvedbenog projekta,</w:t>
      </w:r>
    </w:p>
    <w:p w:rsidR="00110C63" w:rsidRPr="00945981" w:rsidRDefault="00110C63" w:rsidP="00104401">
      <w:pPr>
        <w:pStyle w:val="Odlomakpopisa"/>
        <w:numPr>
          <w:ilvl w:val="0"/>
          <w:numId w:val="13"/>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Izrada troškovnika g</w:t>
      </w:r>
      <w:r w:rsidR="00D61F68" w:rsidRPr="00945981">
        <w:rPr>
          <w:rFonts w:ascii="Times New Roman" w:hAnsi="Times New Roman"/>
          <w:bCs/>
          <w:noProof/>
          <w:sz w:val="24"/>
          <w:szCs w:val="24"/>
        </w:rPr>
        <w:t>rađevinskih i obrtničkih radova sve sukladno Projektnom zadatku koji je sastavni dio ove Dokumentacije o nabavi</w:t>
      </w:r>
      <w:r w:rsidR="00F9127E" w:rsidRPr="00945981">
        <w:rPr>
          <w:rFonts w:ascii="Times New Roman" w:hAnsi="Times New Roman"/>
          <w:bCs/>
          <w:noProof/>
          <w:sz w:val="24"/>
          <w:szCs w:val="24"/>
        </w:rPr>
        <w:t>.</w:t>
      </w:r>
    </w:p>
    <w:p w:rsidR="00110C63" w:rsidRPr="00945981" w:rsidRDefault="00110C63" w:rsidP="00104401">
      <w:pPr>
        <w:spacing w:after="0" w:line="240" w:lineRule="auto"/>
        <w:jc w:val="both"/>
        <w:rPr>
          <w:rFonts w:ascii="Times New Roman" w:hAnsi="Times New Roman" w:cs="Times New Roman"/>
          <w:bCs/>
          <w:noProof/>
          <w:sz w:val="24"/>
          <w:szCs w:val="24"/>
        </w:rPr>
      </w:pPr>
    </w:p>
    <w:p w:rsidR="00110C63" w:rsidRPr="00945981" w:rsidRDefault="00110C63"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 xml:space="preserve">Planirana građevina je 2b skupine mješovite javne namjene, društvene namjene - zdravstvena i garaža za potrebe bolnice, etažnosti 2xPo+P+1: dvije podzemne etaže </w:t>
      </w:r>
      <w:r w:rsidR="00607D92">
        <w:rPr>
          <w:rFonts w:ascii="Times New Roman" w:hAnsi="Times New Roman" w:cs="Times New Roman"/>
          <w:bCs/>
          <w:noProof/>
          <w:sz w:val="24"/>
          <w:szCs w:val="24"/>
        </w:rPr>
        <w:t>-</w:t>
      </w:r>
      <w:r w:rsidRPr="00945981">
        <w:rPr>
          <w:rFonts w:ascii="Times New Roman" w:hAnsi="Times New Roman" w:cs="Times New Roman"/>
          <w:bCs/>
          <w:noProof/>
          <w:sz w:val="24"/>
          <w:szCs w:val="24"/>
        </w:rPr>
        <w:t xml:space="preserve"> garaža za potrebe bolnice i pomoćni prostori te dvije nadzemne etaže zdravstvene namjene s pomoćnim prostorima.</w:t>
      </w:r>
    </w:p>
    <w:p w:rsidR="00110C63" w:rsidRPr="00945981" w:rsidRDefault="00110C63" w:rsidP="00104401">
      <w:pPr>
        <w:spacing w:after="0" w:line="240" w:lineRule="auto"/>
        <w:jc w:val="both"/>
        <w:rPr>
          <w:rFonts w:ascii="Times New Roman" w:hAnsi="Times New Roman" w:cs="Times New Roman"/>
          <w:bCs/>
          <w:noProof/>
          <w:sz w:val="24"/>
          <w:szCs w:val="24"/>
        </w:rPr>
      </w:pPr>
    </w:p>
    <w:p w:rsidR="00110C63" w:rsidRPr="00945981" w:rsidRDefault="00110C63"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Sadržaj planirane građevine je slijedeći:</w:t>
      </w:r>
    </w:p>
    <w:p w:rsidR="00110C63" w:rsidRPr="00945981" w:rsidRDefault="00110C63" w:rsidP="00104401">
      <w:pPr>
        <w:pStyle w:val="Odlomakpopisa"/>
        <w:numPr>
          <w:ilvl w:val="0"/>
          <w:numId w:val="5"/>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Dvije podzemne garaže: garaže za potrebe bolnice s rampom za pristup vozilima i parkirališnim prostorima, stubište, 2 dizala, kotlovnica i skladišta za potrebe zdravstvene djelatnosti.</w:t>
      </w:r>
    </w:p>
    <w:p w:rsidR="00110C63" w:rsidRPr="00945981" w:rsidRDefault="00110C63" w:rsidP="00104401">
      <w:pPr>
        <w:pStyle w:val="Odlomakpopisa"/>
        <w:numPr>
          <w:ilvl w:val="0"/>
          <w:numId w:val="5"/>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 xml:space="preserve">Prizemlje: konferencijska dvorana za 100 osoba, 2 učionice za srednju medicinsku školu, kabinet vještina, 2 sale za sastanke za 10 osoba, muzej medicinske opreme </w:t>
      </w:r>
      <w:r w:rsidR="00607D92">
        <w:rPr>
          <w:rFonts w:ascii="Times New Roman" w:hAnsi="Times New Roman"/>
          <w:bCs/>
          <w:noProof/>
          <w:sz w:val="24"/>
          <w:szCs w:val="24"/>
        </w:rPr>
        <w:t>-</w:t>
      </w:r>
      <w:r w:rsidRPr="00945981">
        <w:rPr>
          <w:rFonts w:ascii="Times New Roman" w:hAnsi="Times New Roman"/>
          <w:bCs/>
          <w:noProof/>
          <w:sz w:val="24"/>
          <w:szCs w:val="24"/>
        </w:rPr>
        <w:t xml:space="preserve"> edukacijski centar, biblioteka, sanitarije horizontalne komunikacije stubište i 2 lifta.</w:t>
      </w:r>
    </w:p>
    <w:p w:rsidR="00110C63" w:rsidRPr="00945981" w:rsidRDefault="00110C63" w:rsidP="00104401">
      <w:pPr>
        <w:pStyle w:val="Odlomakpopisa"/>
        <w:numPr>
          <w:ilvl w:val="0"/>
          <w:numId w:val="5"/>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 xml:space="preserve">Kat: specijalističko-konzilijarna djelatnost </w:t>
      </w:r>
      <w:r w:rsidR="00353CB5" w:rsidRPr="00945981">
        <w:rPr>
          <w:rFonts w:ascii="Times New Roman" w:hAnsi="Times New Roman"/>
          <w:bCs/>
          <w:noProof/>
          <w:sz w:val="24"/>
          <w:szCs w:val="24"/>
        </w:rPr>
        <w:t>-</w:t>
      </w:r>
      <w:r w:rsidRPr="00945981">
        <w:rPr>
          <w:rFonts w:ascii="Times New Roman" w:hAnsi="Times New Roman"/>
          <w:bCs/>
          <w:noProof/>
          <w:sz w:val="24"/>
          <w:szCs w:val="24"/>
        </w:rPr>
        <w:t xml:space="preserve"> 20 ambulanti, 5 sestrinskih soba, sanitarije, horizontalne komunikacije i dva lifta.</w:t>
      </w:r>
    </w:p>
    <w:p w:rsidR="00110C63" w:rsidRPr="00945981" w:rsidRDefault="00110C63" w:rsidP="00104401">
      <w:pPr>
        <w:pStyle w:val="Bezproreda"/>
        <w:jc w:val="both"/>
        <w:rPr>
          <w:rFonts w:ascii="Times New Roman" w:hAnsi="Times New Roman"/>
          <w:noProof/>
          <w:color w:val="000000"/>
          <w:sz w:val="24"/>
          <w:szCs w:val="24"/>
        </w:rPr>
      </w:pPr>
    </w:p>
    <w:p w:rsidR="00D61F68" w:rsidRPr="00945981" w:rsidRDefault="00D61F68"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Planirana bruto građevinska površina građevine:</w:t>
      </w:r>
    </w:p>
    <w:p w:rsidR="00D61F68" w:rsidRPr="00945981" w:rsidRDefault="00D61F68" w:rsidP="00104401">
      <w:pPr>
        <w:pStyle w:val="Odlomakpopisa"/>
        <w:numPr>
          <w:ilvl w:val="0"/>
          <w:numId w:val="6"/>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 xml:space="preserve">dvije podzemne garaže </w:t>
      </w:r>
      <w:r w:rsidR="00607D92">
        <w:rPr>
          <w:rFonts w:ascii="Times New Roman" w:hAnsi="Times New Roman"/>
          <w:bCs/>
          <w:noProof/>
          <w:sz w:val="24"/>
          <w:szCs w:val="24"/>
        </w:rPr>
        <w:t>-</w:t>
      </w:r>
      <w:r w:rsidRPr="00945981">
        <w:rPr>
          <w:rFonts w:ascii="Times New Roman" w:hAnsi="Times New Roman"/>
          <w:bCs/>
          <w:noProof/>
          <w:sz w:val="24"/>
          <w:szCs w:val="24"/>
        </w:rPr>
        <w:t xml:space="preserve"> 2x do maksimalno približno 1.800,00 m</w:t>
      </w:r>
      <w:r w:rsidRPr="00945981">
        <w:rPr>
          <w:rFonts w:ascii="Times New Roman" w:hAnsi="Times New Roman"/>
          <w:bCs/>
          <w:noProof/>
          <w:sz w:val="24"/>
          <w:szCs w:val="24"/>
          <w:vertAlign w:val="superscript"/>
        </w:rPr>
        <w:t>2</w:t>
      </w:r>
      <w:r w:rsidRPr="00945981">
        <w:rPr>
          <w:rFonts w:ascii="Times New Roman" w:hAnsi="Times New Roman"/>
          <w:bCs/>
          <w:noProof/>
          <w:sz w:val="24"/>
          <w:szCs w:val="24"/>
        </w:rPr>
        <w:t xml:space="preserve"> = 3.600,00 m</w:t>
      </w:r>
      <w:r w:rsidRPr="00945981">
        <w:rPr>
          <w:rFonts w:ascii="Times New Roman" w:hAnsi="Times New Roman"/>
          <w:bCs/>
          <w:noProof/>
          <w:sz w:val="24"/>
          <w:szCs w:val="24"/>
          <w:vertAlign w:val="superscript"/>
        </w:rPr>
        <w:t>2</w:t>
      </w:r>
      <w:r w:rsidRPr="00945981">
        <w:rPr>
          <w:rFonts w:ascii="Times New Roman" w:hAnsi="Times New Roman"/>
          <w:bCs/>
          <w:noProof/>
          <w:sz w:val="24"/>
          <w:szCs w:val="24"/>
        </w:rPr>
        <w:t>,</w:t>
      </w:r>
    </w:p>
    <w:p w:rsidR="00D61F68" w:rsidRPr="00945981" w:rsidRDefault="00D61F68" w:rsidP="00104401">
      <w:pPr>
        <w:pStyle w:val="Odlomakpopisa"/>
        <w:numPr>
          <w:ilvl w:val="0"/>
          <w:numId w:val="6"/>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 xml:space="preserve">prizemlje </w:t>
      </w:r>
      <w:r w:rsidR="00607D92">
        <w:rPr>
          <w:rFonts w:ascii="Times New Roman" w:hAnsi="Times New Roman"/>
          <w:bCs/>
          <w:noProof/>
          <w:sz w:val="24"/>
          <w:szCs w:val="24"/>
        </w:rPr>
        <w:t>-</w:t>
      </w:r>
      <w:r w:rsidRPr="00945981">
        <w:rPr>
          <w:rFonts w:ascii="Times New Roman" w:hAnsi="Times New Roman"/>
          <w:bCs/>
          <w:noProof/>
          <w:sz w:val="24"/>
          <w:szCs w:val="24"/>
        </w:rPr>
        <w:t xml:space="preserve"> do maksimalno približno 800,00 m</w:t>
      </w:r>
      <w:r w:rsidRPr="00945981">
        <w:rPr>
          <w:rFonts w:ascii="Times New Roman" w:hAnsi="Times New Roman"/>
          <w:bCs/>
          <w:noProof/>
          <w:sz w:val="24"/>
          <w:szCs w:val="24"/>
          <w:vertAlign w:val="superscript"/>
        </w:rPr>
        <w:t>2</w:t>
      </w:r>
      <w:r w:rsidRPr="00945981">
        <w:rPr>
          <w:rFonts w:ascii="Times New Roman" w:hAnsi="Times New Roman"/>
          <w:bCs/>
          <w:noProof/>
          <w:sz w:val="24"/>
          <w:szCs w:val="24"/>
        </w:rPr>
        <w:t>,</w:t>
      </w:r>
    </w:p>
    <w:p w:rsidR="00D61F68" w:rsidRPr="00945981" w:rsidRDefault="00D61F68" w:rsidP="00104401">
      <w:pPr>
        <w:pStyle w:val="Odlomakpopisa"/>
        <w:numPr>
          <w:ilvl w:val="0"/>
          <w:numId w:val="6"/>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lastRenderedPageBreak/>
        <w:t>kat - do maksimalno približno 800,00 m</w:t>
      </w:r>
      <w:r w:rsidRPr="00945981">
        <w:rPr>
          <w:rFonts w:ascii="Times New Roman" w:hAnsi="Times New Roman"/>
          <w:bCs/>
          <w:noProof/>
          <w:sz w:val="24"/>
          <w:szCs w:val="24"/>
          <w:vertAlign w:val="superscript"/>
        </w:rPr>
        <w:t>2</w:t>
      </w:r>
      <w:r w:rsidRPr="00945981">
        <w:rPr>
          <w:rFonts w:ascii="Times New Roman" w:hAnsi="Times New Roman"/>
          <w:bCs/>
          <w:noProof/>
          <w:sz w:val="24"/>
          <w:szCs w:val="24"/>
        </w:rPr>
        <w:t>,</w:t>
      </w:r>
    </w:p>
    <w:p w:rsidR="00D61F68" w:rsidRPr="00945981" w:rsidRDefault="00D61F68" w:rsidP="00104401">
      <w:pPr>
        <w:pStyle w:val="Odlomakpopisa"/>
        <w:numPr>
          <w:ilvl w:val="0"/>
          <w:numId w:val="6"/>
        </w:numPr>
        <w:spacing w:after="0" w:line="240" w:lineRule="auto"/>
        <w:jc w:val="both"/>
        <w:rPr>
          <w:rFonts w:ascii="Times New Roman" w:hAnsi="Times New Roman"/>
          <w:bCs/>
          <w:noProof/>
          <w:sz w:val="24"/>
          <w:szCs w:val="24"/>
        </w:rPr>
      </w:pPr>
      <w:r w:rsidRPr="00945981">
        <w:rPr>
          <w:rFonts w:ascii="Times New Roman" w:hAnsi="Times New Roman"/>
          <w:bCs/>
          <w:noProof/>
          <w:sz w:val="24"/>
          <w:szCs w:val="24"/>
        </w:rPr>
        <w:t>Ukupno do maksimalno približno 5.200,00 m</w:t>
      </w:r>
      <w:r w:rsidRPr="00945981">
        <w:rPr>
          <w:rFonts w:ascii="Times New Roman" w:hAnsi="Times New Roman"/>
          <w:bCs/>
          <w:noProof/>
          <w:sz w:val="24"/>
          <w:szCs w:val="24"/>
          <w:vertAlign w:val="superscript"/>
        </w:rPr>
        <w:t>2</w:t>
      </w:r>
      <w:r w:rsidRPr="00945981">
        <w:rPr>
          <w:rFonts w:ascii="Times New Roman" w:hAnsi="Times New Roman"/>
          <w:bCs/>
          <w:noProof/>
          <w:sz w:val="24"/>
          <w:szCs w:val="24"/>
        </w:rPr>
        <w:t>.</w:t>
      </w:r>
    </w:p>
    <w:p w:rsidR="00D61F68" w:rsidRPr="00945981" w:rsidRDefault="00D61F68" w:rsidP="00104401">
      <w:pPr>
        <w:pStyle w:val="Bezproreda"/>
        <w:jc w:val="both"/>
        <w:rPr>
          <w:rFonts w:ascii="Times New Roman" w:hAnsi="Times New Roman"/>
          <w:noProof/>
          <w:color w:val="000000"/>
          <w:sz w:val="24"/>
          <w:szCs w:val="24"/>
        </w:rPr>
      </w:pPr>
    </w:p>
    <w:p w:rsidR="00110C63" w:rsidRPr="00945981" w:rsidRDefault="00110C63" w:rsidP="00104401">
      <w:pPr>
        <w:pStyle w:val="Bezproreda"/>
        <w:jc w:val="both"/>
        <w:rPr>
          <w:rFonts w:ascii="Times New Roman" w:hAnsi="Times New Roman"/>
          <w:noProof/>
          <w:color w:val="000000"/>
          <w:sz w:val="24"/>
          <w:szCs w:val="24"/>
        </w:rPr>
      </w:pPr>
      <w:r w:rsidRPr="00945981">
        <w:rPr>
          <w:rFonts w:ascii="Times New Roman" w:hAnsi="Times New Roman"/>
          <w:noProof/>
          <w:color w:val="000000"/>
          <w:sz w:val="24"/>
          <w:szCs w:val="24"/>
        </w:rPr>
        <w:t>CPV oznaka: 71000000-8</w:t>
      </w:r>
    </w:p>
    <w:p w:rsidR="00110C63" w:rsidRPr="00945981" w:rsidRDefault="00110C63" w:rsidP="00104401">
      <w:pPr>
        <w:pStyle w:val="Bezproreda"/>
        <w:jc w:val="both"/>
        <w:rPr>
          <w:rFonts w:ascii="Times New Roman" w:hAnsi="Times New Roman"/>
          <w:noProof/>
          <w:color w:val="000000"/>
          <w:sz w:val="24"/>
          <w:szCs w:val="24"/>
        </w:rPr>
      </w:pPr>
    </w:p>
    <w:p w:rsidR="00110C63" w:rsidRPr="003455BA" w:rsidRDefault="00C01A51" w:rsidP="00104401">
      <w:pPr>
        <w:pStyle w:val="Naslov2"/>
        <w:jc w:val="both"/>
        <w:rPr>
          <w:noProof/>
        </w:rPr>
      </w:pPr>
      <w:bookmarkStart w:id="8" w:name="_Toc153101511"/>
      <w:r w:rsidRPr="003455BA">
        <w:rPr>
          <w:noProof/>
        </w:rPr>
        <w:t>2.2.</w:t>
      </w:r>
      <w:r w:rsidR="00110C63" w:rsidRPr="003455BA">
        <w:rPr>
          <w:noProof/>
        </w:rPr>
        <w:t>Procijenjena vrijednost</w:t>
      </w:r>
      <w:r w:rsidR="00A95570" w:rsidRPr="003455BA">
        <w:rPr>
          <w:noProof/>
        </w:rPr>
        <w:t xml:space="preserve"> predmeta</w:t>
      </w:r>
      <w:r w:rsidR="00110C63" w:rsidRPr="003455BA">
        <w:rPr>
          <w:noProof/>
        </w:rPr>
        <w:t xml:space="preserve"> nabave iznosi:</w:t>
      </w:r>
      <w:bookmarkEnd w:id="8"/>
    </w:p>
    <w:p w:rsidR="00110C63" w:rsidRPr="00945981" w:rsidRDefault="00110C63" w:rsidP="00104401">
      <w:pPr>
        <w:pStyle w:val="Bezproreda"/>
        <w:jc w:val="both"/>
        <w:rPr>
          <w:rFonts w:ascii="Times New Roman" w:hAnsi="Times New Roman"/>
          <w:noProof/>
          <w:color w:val="000000"/>
          <w:sz w:val="24"/>
          <w:szCs w:val="24"/>
        </w:rPr>
      </w:pPr>
    </w:p>
    <w:p w:rsidR="00A95570" w:rsidRPr="00945981" w:rsidRDefault="00110C63" w:rsidP="00104401">
      <w:pPr>
        <w:pStyle w:val="Bezproreda"/>
        <w:jc w:val="both"/>
        <w:rPr>
          <w:rFonts w:ascii="Times New Roman" w:hAnsi="Times New Roman"/>
          <w:noProof/>
          <w:color w:val="000000"/>
          <w:sz w:val="24"/>
          <w:szCs w:val="24"/>
        </w:rPr>
      </w:pPr>
      <w:r w:rsidRPr="00945981">
        <w:rPr>
          <w:rFonts w:ascii="Times New Roman" w:hAnsi="Times New Roman"/>
          <w:noProof/>
          <w:color w:val="000000"/>
          <w:sz w:val="24"/>
          <w:szCs w:val="24"/>
        </w:rPr>
        <w:tab/>
        <w:t>218.865,22eura (bez PDV-a)</w:t>
      </w:r>
    </w:p>
    <w:p w:rsidR="00A95570" w:rsidRPr="00945981" w:rsidRDefault="00A95570" w:rsidP="00104401">
      <w:pPr>
        <w:pStyle w:val="Bezproreda"/>
        <w:jc w:val="both"/>
        <w:rPr>
          <w:rFonts w:ascii="Times New Roman" w:hAnsi="Times New Roman"/>
          <w:noProof/>
          <w:color w:val="000000"/>
          <w:sz w:val="24"/>
          <w:szCs w:val="24"/>
        </w:rPr>
      </w:pPr>
    </w:p>
    <w:p w:rsidR="00110C63" w:rsidRPr="00945981" w:rsidRDefault="00A95570" w:rsidP="00104401">
      <w:pPr>
        <w:pStyle w:val="Bezproreda"/>
        <w:ind w:firstLine="708"/>
        <w:jc w:val="both"/>
        <w:rPr>
          <w:rFonts w:ascii="Times New Roman" w:hAnsi="Times New Roman"/>
          <w:noProof/>
          <w:color w:val="000000"/>
          <w:sz w:val="24"/>
          <w:szCs w:val="24"/>
        </w:rPr>
      </w:pPr>
      <w:r w:rsidRPr="00945981">
        <w:rPr>
          <w:rFonts w:ascii="Times New Roman" w:hAnsi="Times New Roman"/>
          <w:noProof/>
          <w:color w:val="000000"/>
          <w:sz w:val="24"/>
          <w:szCs w:val="24"/>
        </w:rPr>
        <w:t>(slovima: dvijestotineosamnae</w:t>
      </w:r>
      <w:r w:rsidR="00C64250" w:rsidRPr="00945981">
        <w:rPr>
          <w:rFonts w:ascii="Times New Roman" w:hAnsi="Times New Roman"/>
          <w:noProof/>
          <w:color w:val="000000"/>
          <w:sz w:val="24"/>
          <w:szCs w:val="24"/>
        </w:rPr>
        <w:t>sttisućaosamstošezdesetpetpeteur</w:t>
      </w:r>
      <w:r w:rsidRPr="00945981">
        <w:rPr>
          <w:rFonts w:ascii="Times New Roman" w:hAnsi="Times New Roman"/>
          <w:noProof/>
          <w:color w:val="000000"/>
          <w:sz w:val="24"/>
          <w:szCs w:val="24"/>
        </w:rPr>
        <w:t>adesetdvacenta)</w:t>
      </w:r>
    </w:p>
    <w:p w:rsidR="00163A93" w:rsidRPr="00945981" w:rsidRDefault="00163A93" w:rsidP="00104401">
      <w:pPr>
        <w:spacing w:after="0" w:line="240" w:lineRule="auto"/>
        <w:jc w:val="both"/>
        <w:rPr>
          <w:rStyle w:val="Istaknutareferenca"/>
          <w:rFonts w:ascii="Times New Roman" w:eastAsia="Times New Roman" w:hAnsi="Times New Roman" w:cs="Times New Roman"/>
          <w:b w:val="0"/>
          <w:bCs w:val="0"/>
          <w:smallCaps w:val="0"/>
          <w:noProof/>
          <w:color w:val="000000"/>
          <w:sz w:val="24"/>
          <w:szCs w:val="24"/>
        </w:rPr>
      </w:pPr>
    </w:p>
    <w:p w:rsidR="006C50F8" w:rsidRPr="00A2389A" w:rsidRDefault="00C01A51" w:rsidP="00A2389A">
      <w:pPr>
        <w:pStyle w:val="Naslov2"/>
        <w:jc w:val="both"/>
        <w:rPr>
          <w:rStyle w:val="Istaknutareferenca"/>
          <w:b/>
          <w:bCs w:val="0"/>
          <w:smallCaps w:val="0"/>
          <w:u w:val="none"/>
        </w:rPr>
      </w:pPr>
      <w:bookmarkStart w:id="9" w:name="_Toc153101512"/>
      <w:r w:rsidRPr="003455BA">
        <w:rPr>
          <w:rStyle w:val="Istaknutareferenca"/>
          <w:b/>
          <w:bCs w:val="0"/>
          <w:smallCaps w:val="0"/>
          <w:u w:val="none"/>
        </w:rPr>
        <w:t>2.3.</w:t>
      </w:r>
      <w:r w:rsidR="00110C63" w:rsidRPr="003455BA">
        <w:rPr>
          <w:rStyle w:val="Istaknutareferenca"/>
          <w:b/>
          <w:bCs w:val="0"/>
          <w:smallCaps w:val="0"/>
          <w:u w:val="none"/>
        </w:rPr>
        <w:t xml:space="preserve"> Evidencijski broj nabave</w:t>
      </w:r>
      <w:r w:rsidR="006C50F8" w:rsidRPr="003455BA">
        <w:rPr>
          <w:rStyle w:val="Istaknutareferenca"/>
          <w:b/>
          <w:bCs w:val="0"/>
          <w:smallCaps w:val="0"/>
          <w:u w:val="none"/>
        </w:rPr>
        <w:t>:</w:t>
      </w:r>
      <w:bookmarkEnd w:id="9"/>
      <w:r w:rsidR="00A2389A">
        <w:rPr>
          <w:rStyle w:val="Istaknutareferenca"/>
          <w:b/>
          <w:bCs w:val="0"/>
          <w:smallCaps w:val="0"/>
          <w:u w:val="none"/>
        </w:rPr>
        <w:t xml:space="preserve">  </w:t>
      </w:r>
      <w:r w:rsidR="00673C5B" w:rsidRPr="00945981">
        <w:rPr>
          <w:rStyle w:val="Istaknutareferenca"/>
          <w:rFonts w:eastAsia="Times New Roman"/>
          <w:bCs w:val="0"/>
          <w:smallCaps w:val="0"/>
          <w:noProof/>
          <w:color w:val="000000"/>
          <w:sz w:val="24"/>
          <w:szCs w:val="24"/>
          <w:u w:val="none"/>
        </w:rPr>
        <w:t>03/23/VV</w:t>
      </w:r>
    </w:p>
    <w:p w:rsidR="00A2389A" w:rsidRDefault="00A2389A" w:rsidP="00A2389A">
      <w:pPr>
        <w:spacing w:after="0" w:line="240" w:lineRule="auto"/>
        <w:jc w:val="both"/>
        <w:rPr>
          <w:rStyle w:val="Istaknutareferenca"/>
          <w:bCs w:val="0"/>
          <w:smallCaps w:val="0"/>
          <w:u w:val="none"/>
        </w:rPr>
      </w:pPr>
      <w:bookmarkStart w:id="10" w:name="_Toc153101513"/>
    </w:p>
    <w:p w:rsidR="00163A93" w:rsidRPr="00A2389A" w:rsidRDefault="00C01A51" w:rsidP="00A2389A">
      <w:pPr>
        <w:spacing w:after="0" w:line="240" w:lineRule="auto"/>
        <w:jc w:val="both"/>
        <w:rPr>
          <w:rFonts w:ascii="Times New Roman" w:hAnsi="Times New Roman" w:cs="Times New Roman"/>
          <w:noProof/>
          <w:sz w:val="24"/>
          <w:szCs w:val="24"/>
        </w:rPr>
      </w:pPr>
      <w:r w:rsidRPr="003455BA">
        <w:rPr>
          <w:rStyle w:val="Istaknutareferenca"/>
          <w:bCs w:val="0"/>
          <w:smallCaps w:val="0"/>
          <w:u w:val="none"/>
        </w:rPr>
        <w:t>2.4.</w:t>
      </w:r>
      <w:r w:rsidR="00163A93" w:rsidRPr="003455BA">
        <w:t xml:space="preserve">Popis gospodarskih subjekata s kojima je </w:t>
      </w:r>
      <w:r w:rsidR="00BD5DB3" w:rsidRPr="003455BA">
        <w:t>Naručitelj</w:t>
      </w:r>
      <w:r w:rsidR="00163A93" w:rsidRPr="003455BA">
        <w:t xml:space="preserve"> u sukobu interesa:</w:t>
      </w:r>
      <w:bookmarkEnd w:id="10"/>
    </w:p>
    <w:p w:rsidR="00C72775" w:rsidRPr="00CB3829" w:rsidRDefault="00C72775" w:rsidP="00104401">
      <w:pPr>
        <w:spacing w:after="0" w:line="240" w:lineRule="auto"/>
        <w:jc w:val="both"/>
        <w:rPr>
          <w:rFonts w:ascii="Times New Roman" w:hAnsi="Times New Roman" w:cs="Times New Roman"/>
          <w:bCs/>
          <w:noProof/>
          <w:sz w:val="24"/>
          <w:szCs w:val="24"/>
        </w:rPr>
      </w:pPr>
    </w:p>
    <w:p w:rsidR="00995710" w:rsidRPr="00945981" w:rsidRDefault="009E7A89"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noProof/>
          <w:sz w:val="24"/>
          <w:szCs w:val="24"/>
        </w:rPr>
        <w:tab/>
      </w:r>
      <w:r w:rsidR="00163A93" w:rsidRPr="00945981">
        <w:rPr>
          <w:rFonts w:ascii="Times New Roman" w:hAnsi="Times New Roman" w:cs="Times New Roman"/>
          <w:noProof/>
          <w:sz w:val="24"/>
          <w:szCs w:val="24"/>
        </w:rPr>
        <w:t xml:space="preserve">Ne postoje gospodarski subjekti sa kojima je </w:t>
      </w:r>
      <w:r w:rsidR="00BD5DB3" w:rsidRPr="00945981">
        <w:rPr>
          <w:rFonts w:ascii="Times New Roman" w:hAnsi="Times New Roman" w:cs="Times New Roman"/>
          <w:noProof/>
          <w:sz w:val="24"/>
          <w:szCs w:val="24"/>
        </w:rPr>
        <w:t>Naručitelj</w:t>
      </w:r>
      <w:r w:rsidR="00163A93" w:rsidRPr="00945981">
        <w:rPr>
          <w:rFonts w:ascii="Times New Roman" w:hAnsi="Times New Roman" w:cs="Times New Roman"/>
          <w:noProof/>
          <w:sz w:val="24"/>
          <w:szCs w:val="24"/>
        </w:rPr>
        <w:t xml:space="preserve"> u sukobu interesa</w:t>
      </w:r>
    </w:p>
    <w:p w:rsidR="00163A93" w:rsidRPr="00CB3829" w:rsidRDefault="00163A93" w:rsidP="00104401">
      <w:pPr>
        <w:pStyle w:val="Odlomakpopisa"/>
        <w:spacing w:after="0"/>
        <w:ind w:left="0"/>
        <w:jc w:val="both"/>
        <w:rPr>
          <w:rStyle w:val="Istaknutareferenca"/>
          <w:rFonts w:ascii="Times New Roman" w:hAnsi="Times New Roman"/>
          <w:b w:val="0"/>
          <w:bCs w:val="0"/>
          <w:smallCaps w:val="0"/>
          <w:noProof/>
          <w:sz w:val="24"/>
          <w:szCs w:val="24"/>
          <w:u w:val="none"/>
        </w:rPr>
      </w:pPr>
    </w:p>
    <w:p w:rsidR="00995710" w:rsidRPr="003455BA" w:rsidRDefault="00C01A51" w:rsidP="00104401">
      <w:pPr>
        <w:pStyle w:val="Naslov2"/>
        <w:jc w:val="both"/>
        <w:rPr>
          <w:rStyle w:val="Istaknutareferenca"/>
          <w:b/>
          <w:bCs w:val="0"/>
          <w:smallCaps w:val="0"/>
          <w:u w:val="none"/>
        </w:rPr>
      </w:pPr>
      <w:bookmarkStart w:id="11" w:name="_Toc153101514"/>
      <w:r w:rsidRPr="003455BA">
        <w:rPr>
          <w:rStyle w:val="Istaknutareferenca"/>
          <w:b/>
          <w:bCs w:val="0"/>
          <w:smallCaps w:val="0"/>
          <w:u w:val="none"/>
        </w:rPr>
        <w:t>2.5.</w:t>
      </w:r>
      <w:r w:rsidR="00EE2AAE" w:rsidRPr="003455BA">
        <w:rPr>
          <w:rStyle w:val="Istaknutareferenca"/>
          <w:b/>
          <w:bCs w:val="0"/>
          <w:smallCaps w:val="0"/>
          <w:u w:val="none"/>
        </w:rPr>
        <w:t>Vrsta postupka javne nabave</w:t>
      </w:r>
      <w:bookmarkEnd w:id="11"/>
    </w:p>
    <w:p w:rsidR="00CB3829" w:rsidRPr="000158C8" w:rsidRDefault="00CB3829" w:rsidP="00104401">
      <w:pPr>
        <w:pStyle w:val="Bezproreda"/>
        <w:jc w:val="both"/>
        <w:rPr>
          <w:rFonts w:ascii="Times New Roman" w:hAnsi="Times New Roman"/>
          <w:noProof/>
          <w:color w:val="000000"/>
          <w:sz w:val="24"/>
          <w:szCs w:val="24"/>
          <w:u w:val="single"/>
        </w:rPr>
      </w:pPr>
    </w:p>
    <w:p w:rsidR="00995710" w:rsidRPr="00945981" w:rsidRDefault="00CB3829" w:rsidP="00104401">
      <w:pPr>
        <w:pStyle w:val="Bezproreda"/>
        <w:jc w:val="both"/>
        <w:rPr>
          <w:rStyle w:val="Istaknutareferenca"/>
          <w:rFonts w:ascii="Times New Roman" w:hAnsi="Times New Roman"/>
          <w:b w:val="0"/>
          <w:noProof/>
          <w:color w:val="000000"/>
          <w:sz w:val="24"/>
          <w:szCs w:val="24"/>
        </w:rPr>
      </w:pPr>
      <w:r>
        <w:rPr>
          <w:rFonts w:ascii="Times New Roman" w:hAnsi="Times New Roman"/>
          <w:noProof/>
          <w:color w:val="000000"/>
          <w:sz w:val="24"/>
          <w:szCs w:val="24"/>
        </w:rPr>
        <w:tab/>
      </w:r>
      <w:r w:rsidR="00995710" w:rsidRPr="00945981">
        <w:rPr>
          <w:rFonts w:ascii="Times New Roman" w:hAnsi="Times New Roman"/>
          <w:noProof/>
          <w:color w:val="000000"/>
          <w:sz w:val="24"/>
          <w:szCs w:val="24"/>
        </w:rPr>
        <w:t>Otvoreni postupak javne nabave</w:t>
      </w:r>
    </w:p>
    <w:p w:rsidR="009E7A89" w:rsidRPr="00CB3829" w:rsidRDefault="009E7A89" w:rsidP="00104401">
      <w:pPr>
        <w:pStyle w:val="Odlomakpopisa"/>
        <w:spacing w:after="0" w:line="240" w:lineRule="auto"/>
        <w:ind w:left="0"/>
        <w:jc w:val="both"/>
        <w:rPr>
          <w:rStyle w:val="Istaknutareferenca"/>
          <w:rFonts w:ascii="Times New Roman" w:hAnsi="Times New Roman"/>
          <w:b w:val="0"/>
          <w:bCs w:val="0"/>
          <w:noProof/>
          <w:color w:val="000000"/>
          <w:sz w:val="24"/>
          <w:szCs w:val="24"/>
          <w:u w:val="none"/>
        </w:rPr>
      </w:pPr>
    </w:p>
    <w:p w:rsidR="009E7A89" w:rsidRPr="003455BA" w:rsidRDefault="00C01A51" w:rsidP="00104401">
      <w:pPr>
        <w:pStyle w:val="Naslov2"/>
        <w:jc w:val="both"/>
        <w:rPr>
          <w:noProof/>
        </w:rPr>
      </w:pPr>
      <w:bookmarkStart w:id="12" w:name="_Toc153101515"/>
      <w:r w:rsidRPr="003455BA">
        <w:rPr>
          <w:noProof/>
        </w:rPr>
        <w:t>2.6.</w:t>
      </w:r>
      <w:r w:rsidR="009E7A89" w:rsidRPr="003455BA">
        <w:rPr>
          <w:noProof/>
        </w:rPr>
        <w:t xml:space="preserve"> Vrsta ugovora o javnoj nabavi:</w:t>
      </w:r>
      <w:bookmarkEnd w:id="12"/>
    </w:p>
    <w:p w:rsidR="006C50F8" w:rsidRPr="000158C8" w:rsidRDefault="006C50F8" w:rsidP="00104401">
      <w:pPr>
        <w:spacing w:after="0" w:line="240" w:lineRule="auto"/>
        <w:jc w:val="both"/>
        <w:rPr>
          <w:rStyle w:val="Istaknutareferenca"/>
          <w:rFonts w:ascii="Times New Roman" w:hAnsi="Times New Roman" w:cs="Times New Roman"/>
          <w:b w:val="0"/>
          <w:bCs w:val="0"/>
          <w:smallCaps w:val="0"/>
          <w:noProof/>
          <w:sz w:val="24"/>
          <w:szCs w:val="24"/>
        </w:rPr>
      </w:pPr>
    </w:p>
    <w:p w:rsidR="00995710" w:rsidRPr="00945981" w:rsidRDefault="009E7A89" w:rsidP="00104401">
      <w:pPr>
        <w:pStyle w:val="Bezproreda"/>
        <w:ind w:left="426"/>
        <w:jc w:val="both"/>
        <w:rPr>
          <w:rFonts w:ascii="Times New Roman" w:hAnsi="Times New Roman"/>
          <w:noProof/>
          <w:color w:val="000000"/>
          <w:sz w:val="24"/>
          <w:szCs w:val="24"/>
        </w:rPr>
      </w:pPr>
      <w:r w:rsidRPr="00945981">
        <w:rPr>
          <w:rFonts w:ascii="Times New Roman" w:hAnsi="Times New Roman"/>
          <w:noProof/>
          <w:color w:val="000000"/>
          <w:sz w:val="24"/>
          <w:szCs w:val="24"/>
        </w:rPr>
        <w:tab/>
        <w:t>Ugovor o javnoj nabavi usluga.</w:t>
      </w:r>
    </w:p>
    <w:p w:rsidR="009E7A89" w:rsidRPr="00EA0816" w:rsidRDefault="009E7A89" w:rsidP="00104401">
      <w:pPr>
        <w:pStyle w:val="Bezproreda"/>
        <w:jc w:val="both"/>
        <w:rPr>
          <w:rStyle w:val="Istaknutareferenca"/>
          <w:rFonts w:ascii="Times New Roman" w:hAnsi="Times New Roman"/>
          <w:b w:val="0"/>
          <w:noProof/>
          <w:color w:val="000000"/>
          <w:sz w:val="24"/>
          <w:szCs w:val="24"/>
          <w:u w:val="none"/>
        </w:rPr>
      </w:pPr>
    </w:p>
    <w:p w:rsidR="006C50F8" w:rsidRPr="003455BA" w:rsidRDefault="00C01A51" w:rsidP="00104401">
      <w:pPr>
        <w:pStyle w:val="Naslov2"/>
        <w:jc w:val="both"/>
        <w:rPr>
          <w:noProof/>
        </w:rPr>
      </w:pPr>
      <w:bookmarkStart w:id="13" w:name="_Toc153101516"/>
      <w:r w:rsidRPr="003455BA">
        <w:rPr>
          <w:noProof/>
        </w:rPr>
        <w:t>2.7.</w:t>
      </w:r>
      <w:r w:rsidR="009E7A89" w:rsidRPr="003455BA">
        <w:rPr>
          <w:noProof/>
        </w:rPr>
        <w:t xml:space="preserve"> Navod sklapa li se ugovor o javnoj nabavi ili okvirni sporazum:</w:t>
      </w:r>
      <w:bookmarkEnd w:id="13"/>
    </w:p>
    <w:p w:rsidR="00D916BC" w:rsidRPr="00EA0816" w:rsidRDefault="00D916BC" w:rsidP="00104401">
      <w:pPr>
        <w:pStyle w:val="Bezproreda"/>
        <w:jc w:val="both"/>
        <w:rPr>
          <w:rFonts w:ascii="Times New Roman" w:hAnsi="Times New Roman"/>
          <w:noProof/>
          <w:sz w:val="24"/>
          <w:szCs w:val="24"/>
        </w:rPr>
      </w:pPr>
    </w:p>
    <w:p w:rsidR="00995710" w:rsidRPr="00945981" w:rsidRDefault="002447F6" w:rsidP="00104401">
      <w:pPr>
        <w:pStyle w:val="Bezproreda"/>
        <w:ind w:firstLine="426"/>
        <w:jc w:val="both"/>
        <w:rPr>
          <w:rFonts w:ascii="Times New Roman" w:hAnsi="Times New Roman"/>
          <w:noProof/>
          <w:color w:val="000000"/>
          <w:sz w:val="24"/>
          <w:szCs w:val="24"/>
        </w:rPr>
      </w:pPr>
      <w:r w:rsidRPr="00945981">
        <w:rPr>
          <w:rFonts w:ascii="Times New Roman" w:hAnsi="Times New Roman"/>
          <w:noProof/>
          <w:color w:val="000000"/>
          <w:sz w:val="24"/>
          <w:szCs w:val="24"/>
        </w:rPr>
        <w:tab/>
      </w:r>
      <w:r w:rsidR="00995710" w:rsidRPr="00945981">
        <w:rPr>
          <w:rFonts w:ascii="Times New Roman" w:hAnsi="Times New Roman"/>
          <w:noProof/>
          <w:color w:val="000000"/>
          <w:sz w:val="24"/>
          <w:szCs w:val="24"/>
        </w:rPr>
        <w:t>Sklapa se ugovor o javnoj nabavi.</w:t>
      </w:r>
    </w:p>
    <w:p w:rsidR="00C01A51" w:rsidRPr="00945981" w:rsidRDefault="00C01A51" w:rsidP="00104401">
      <w:pPr>
        <w:pStyle w:val="Bezproreda"/>
        <w:jc w:val="both"/>
        <w:rPr>
          <w:rFonts w:ascii="Times New Roman" w:hAnsi="Times New Roman"/>
          <w:noProof/>
          <w:color w:val="000000"/>
          <w:sz w:val="24"/>
          <w:szCs w:val="24"/>
        </w:rPr>
      </w:pPr>
    </w:p>
    <w:p w:rsidR="00286EFB" w:rsidRPr="003455BA" w:rsidRDefault="00C01A51" w:rsidP="00104401">
      <w:pPr>
        <w:pStyle w:val="Naslov2"/>
        <w:jc w:val="both"/>
        <w:rPr>
          <w:noProof/>
        </w:rPr>
      </w:pPr>
      <w:bookmarkStart w:id="14" w:name="_Toc153101517"/>
      <w:r w:rsidRPr="003455BA">
        <w:rPr>
          <w:noProof/>
        </w:rPr>
        <w:t>2.8.</w:t>
      </w:r>
      <w:r w:rsidR="00286EFB" w:rsidRPr="003455BA">
        <w:rPr>
          <w:noProof/>
        </w:rPr>
        <w:t xml:space="preserve"> Navod provodi li se elektronička dražba:</w:t>
      </w:r>
      <w:bookmarkEnd w:id="14"/>
    </w:p>
    <w:p w:rsidR="00286EFB" w:rsidRPr="00EA0816" w:rsidRDefault="00286EFB" w:rsidP="00104401">
      <w:pPr>
        <w:spacing w:after="0" w:line="240" w:lineRule="auto"/>
        <w:jc w:val="both"/>
        <w:rPr>
          <w:rFonts w:ascii="Times New Roman" w:hAnsi="Times New Roman" w:cs="Times New Roman"/>
          <w:noProof/>
          <w:sz w:val="24"/>
          <w:szCs w:val="24"/>
        </w:rPr>
      </w:pPr>
    </w:p>
    <w:p w:rsidR="00286EFB" w:rsidRPr="00945981" w:rsidRDefault="00286EFB" w:rsidP="00104401">
      <w:pPr>
        <w:spacing w:after="0" w:line="240" w:lineRule="auto"/>
        <w:jc w:val="both"/>
        <w:rPr>
          <w:rFonts w:ascii="Times New Roman" w:hAnsi="Times New Roman" w:cs="Times New Roman"/>
          <w:b/>
          <w:bCs/>
          <w:noProof/>
          <w:sz w:val="24"/>
          <w:szCs w:val="24"/>
        </w:rPr>
      </w:pPr>
      <w:r w:rsidRPr="00945981">
        <w:rPr>
          <w:rFonts w:ascii="Times New Roman" w:hAnsi="Times New Roman" w:cs="Times New Roman"/>
          <w:bCs/>
          <w:noProof/>
          <w:sz w:val="24"/>
          <w:szCs w:val="24"/>
        </w:rPr>
        <w:tab/>
        <w:t>Ne provodi se elektronička dražba.</w:t>
      </w:r>
    </w:p>
    <w:p w:rsidR="009E7A89" w:rsidRPr="00945981" w:rsidRDefault="009E7A89" w:rsidP="00104401">
      <w:pPr>
        <w:spacing w:after="0" w:line="240" w:lineRule="auto"/>
        <w:jc w:val="both"/>
        <w:rPr>
          <w:rFonts w:ascii="Times New Roman" w:hAnsi="Times New Roman" w:cs="Times New Roman"/>
          <w:bCs/>
          <w:noProof/>
          <w:sz w:val="24"/>
          <w:szCs w:val="24"/>
        </w:rPr>
      </w:pPr>
    </w:p>
    <w:p w:rsidR="002447F6" w:rsidRPr="003455BA" w:rsidRDefault="00C01A51" w:rsidP="00104401">
      <w:pPr>
        <w:pStyle w:val="Naslov2"/>
        <w:jc w:val="both"/>
        <w:rPr>
          <w:noProof/>
        </w:rPr>
      </w:pPr>
      <w:bookmarkStart w:id="15" w:name="_Toc153101518"/>
      <w:r w:rsidRPr="003455BA">
        <w:rPr>
          <w:noProof/>
        </w:rPr>
        <w:t>2.9.</w:t>
      </w:r>
      <w:r w:rsidR="009E7A89" w:rsidRPr="003455BA">
        <w:rPr>
          <w:noProof/>
        </w:rPr>
        <w:t xml:space="preserve"> Navod uspostavlja li se dinamički sustav nabave:</w:t>
      </w:r>
      <w:bookmarkEnd w:id="15"/>
    </w:p>
    <w:p w:rsidR="00286EFB" w:rsidRPr="00EA0816" w:rsidRDefault="00286EFB" w:rsidP="00104401">
      <w:pPr>
        <w:spacing w:after="0" w:line="240" w:lineRule="auto"/>
        <w:jc w:val="both"/>
        <w:rPr>
          <w:rFonts w:ascii="Times New Roman" w:hAnsi="Times New Roman" w:cs="Times New Roman"/>
          <w:noProof/>
          <w:sz w:val="24"/>
          <w:szCs w:val="24"/>
          <w:u w:val="single"/>
        </w:rPr>
      </w:pPr>
    </w:p>
    <w:p w:rsidR="00286EFB" w:rsidRPr="00945981" w:rsidRDefault="002447F6"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ab/>
      </w:r>
      <w:r w:rsidR="009E7A89" w:rsidRPr="00945981">
        <w:rPr>
          <w:rFonts w:ascii="Times New Roman" w:hAnsi="Times New Roman" w:cs="Times New Roman"/>
          <w:bCs/>
          <w:noProof/>
          <w:sz w:val="24"/>
          <w:szCs w:val="24"/>
        </w:rPr>
        <w:t>Ne uspostavlja se dinamički sustav nabave</w:t>
      </w:r>
    </w:p>
    <w:p w:rsidR="002447F6" w:rsidRPr="00945981" w:rsidRDefault="002447F6" w:rsidP="00104401">
      <w:pPr>
        <w:spacing w:after="0" w:line="240" w:lineRule="auto"/>
        <w:jc w:val="both"/>
        <w:rPr>
          <w:rFonts w:ascii="Times New Roman" w:hAnsi="Times New Roman" w:cs="Times New Roman"/>
          <w:bCs/>
          <w:noProof/>
          <w:sz w:val="24"/>
          <w:szCs w:val="24"/>
        </w:rPr>
      </w:pPr>
    </w:p>
    <w:p w:rsidR="002447F6" w:rsidRPr="003455BA" w:rsidRDefault="00C01A51" w:rsidP="00104401">
      <w:pPr>
        <w:pStyle w:val="Naslov2"/>
        <w:jc w:val="both"/>
        <w:rPr>
          <w:noProof/>
        </w:rPr>
      </w:pPr>
      <w:bookmarkStart w:id="16" w:name="_Toc153101519"/>
      <w:r w:rsidRPr="003455BA">
        <w:rPr>
          <w:noProof/>
        </w:rPr>
        <w:t>2</w:t>
      </w:r>
      <w:r w:rsidR="009E7A89" w:rsidRPr="003455BA">
        <w:rPr>
          <w:noProof/>
        </w:rPr>
        <w:t>.10. Izvješće o provedenom savjetovanju sa zainteresiranim gospodarskim subjektima</w:t>
      </w:r>
      <w:bookmarkEnd w:id="16"/>
    </w:p>
    <w:p w:rsidR="0063567A" w:rsidRPr="00945981" w:rsidRDefault="0063567A" w:rsidP="00104401">
      <w:pPr>
        <w:spacing w:after="0" w:line="240" w:lineRule="auto"/>
        <w:jc w:val="both"/>
        <w:rPr>
          <w:rFonts w:ascii="Times New Roman" w:hAnsi="Times New Roman" w:cs="Times New Roman"/>
          <w:bCs/>
          <w:noProof/>
          <w:sz w:val="24"/>
          <w:szCs w:val="24"/>
        </w:rPr>
      </w:pPr>
    </w:p>
    <w:p w:rsidR="009E7A89" w:rsidRPr="00945981" w:rsidRDefault="00E33584"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ab/>
        <w:t>Bit će o</w:t>
      </w:r>
      <w:r w:rsidR="009E7A89" w:rsidRPr="00945981">
        <w:rPr>
          <w:rFonts w:ascii="Times New Roman" w:hAnsi="Times New Roman" w:cs="Times New Roman"/>
          <w:bCs/>
          <w:noProof/>
          <w:sz w:val="24"/>
          <w:szCs w:val="24"/>
        </w:rPr>
        <w:t xml:space="preserve">bjavljeno </w:t>
      </w:r>
      <w:r w:rsidR="00673C5B" w:rsidRPr="00945981">
        <w:rPr>
          <w:rFonts w:ascii="Times New Roman" w:hAnsi="Times New Roman" w:cs="Times New Roman"/>
          <w:bCs/>
          <w:noProof/>
          <w:sz w:val="24"/>
          <w:szCs w:val="24"/>
        </w:rPr>
        <w:t xml:space="preserve">na </w:t>
      </w:r>
      <w:r w:rsidR="00673C5B" w:rsidRPr="00945981">
        <w:rPr>
          <w:rFonts w:ascii="Times New Roman" w:hAnsi="Times New Roman" w:cs="Times New Roman"/>
          <w:noProof/>
          <w:sz w:val="24"/>
          <w:szCs w:val="24"/>
        </w:rPr>
        <w:t xml:space="preserve">internetskoj stranici naručitelja </w:t>
      </w:r>
      <w:hyperlink r:id="rId12" w:history="1">
        <w:r w:rsidR="00673C5B" w:rsidRPr="00945981">
          <w:rPr>
            <w:rStyle w:val="Hiperveza"/>
            <w:rFonts w:ascii="Times New Roman" w:hAnsi="Times New Roman" w:cs="Times New Roman"/>
            <w:noProof/>
            <w:sz w:val="24"/>
            <w:szCs w:val="24"/>
          </w:rPr>
          <w:t>www.obgospic.hr</w:t>
        </w:r>
      </w:hyperlink>
      <w:r w:rsidR="00673C5B" w:rsidRPr="00945981">
        <w:rPr>
          <w:rFonts w:ascii="Times New Roman" w:hAnsi="Times New Roman" w:cs="Times New Roman"/>
          <w:noProof/>
          <w:sz w:val="24"/>
          <w:szCs w:val="24"/>
        </w:rPr>
        <w:t xml:space="preserve"> i u Elektroničkomoglasniku javne nabave RH:</w:t>
      </w:r>
      <w:r w:rsidRPr="00945981">
        <w:rPr>
          <w:rFonts w:ascii="Times New Roman" w:hAnsi="Times New Roman" w:cs="Times New Roman"/>
          <w:noProof/>
          <w:sz w:val="24"/>
          <w:szCs w:val="24"/>
        </w:rPr>
        <w:t>.</w:t>
      </w:r>
    </w:p>
    <w:p w:rsidR="00995710" w:rsidRPr="00945981" w:rsidRDefault="00995710" w:rsidP="00104401">
      <w:pPr>
        <w:pStyle w:val="Bezproreda"/>
        <w:jc w:val="both"/>
        <w:rPr>
          <w:rStyle w:val="Istaknutareferenca"/>
          <w:rFonts w:ascii="Times New Roman" w:hAnsi="Times New Roman"/>
          <w:b w:val="0"/>
          <w:bCs w:val="0"/>
          <w:noProof/>
          <w:color w:val="000000"/>
          <w:sz w:val="24"/>
          <w:szCs w:val="24"/>
          <w:u w:val="none"/>
        </w:rPr>
      </w:pPr>
    </w:p>
    <w:p w:rsidR="00995710" w:rsidRPr="003455BA" w:rsidRDefault="00627960" w:rsidP="00104401">
      <w:pPr>
        <w:pStyle w:val="Naslov2"/>
        <w:jc w:val="both"/>
        <w:rPr>
          <w:rStyle w:val="PodnaslovChar"/>
          <w:rFonts w:ascii="Times New Roman" w:hAnsi="Times New Roman"/>
          <w:color w:val="auto"/>
          <w:sz w:val="28"/>
          <w:szCs w:val="28"/>
        </w:rPr>
      </w:pPr>
      <w:bookmarkStart w:id="17" w:name="_Toc153101520"/>
      <w:r w:rsidRPr="003455BA">
        <w:rPr>
          <w:rStyle w:val="Istaknutareferenca"/>
          <w:b/>
          <w:bCs w:val="0"/>
          <w:smallCaps w:val="0"/>
          <w:u w:val="none"/>
        </w:rPr>
        <w:t>2</w:t>
      </w:r>
      <w:r w:rsidR="00157EEB" w:rsidRPr="003455BA">
        <w:rPr>
          <w:rStyle w:val="Istaknutareferenca"/>
          <w:b/>
          <w:bCs w:val="0"/>
          <w:smallCaps w:val="0"/>
          <w:u w:val="none"/>
        </w:rPr>
        <w:t>.11</w:t>
      </w:r>
      <w:r w:rsidR="0008397E" w:rsidRPr="003455BA">
        <w:rPr>
          <w:rStyle w:val="Istaknutareferenca"/>
          <w:b/>
          <w:bCs w:val="0"/>
          <w:smallCaps w:val="0"/>
          <w:u w:val="none"/>
        </w:rPr>
        <w:t>.</w:t>
      </w:r>
      <w:r w:rsidR="00995710" w:rsidRPr="003455BA">
        <w:rPr>
          <w:rStyle w:val="PodnaslovChar"/>
          <w:rFonts w:ascii="Times New Roman" w:hAnsi="Times New Roman"/>
          <w:color w:val="auto"/>
          <w:sz w:val="28"/>
          <w:szCs w:val="28"/>
        </w:rPr>
        <w:t>Opis i oznaka grupe predmeta nabave</w:t>
      </w:r>
      <w:bookmarkEnd w:id="17"/>
    </w:p>
    <w:p w:rsidR="0063567A" w:rsidRPr="00945981" w:rsidRDefault="0063567A" w:rsidP="00104401">
      <w:pPr>
        <w:pStyle w:val="Bezproreda"/>
        <w:jc w:val="both"/>
        <w:rPr>
          <w:rFonts w:ascii="Times New Roman" w:hAnsi="Times New Roman"/>
          <w:noProof/>
          <w:sz w:val="24"/>
          <w:szCs w:val="24"/>
        </w:rPr>
      </w:pPr>
    </w:p>
    <w:p w:rsidR="00995710" w:rsidRPr="00945981" w:rsidRDefault="0063567A" w:rsidP="00104401">
      <w:pPr>
        <w:pStyle w:val="Bezproreda"/>
        <w:jc w:val="both"/>
        <w:rPr>
          <w:rFonts w:ascii="Times New Roman" w:hAnsi="Times New Roman"/>
          <w:noProof/>
          <w:sz w:val="24"/>
          <w:szCs w:val="24"/>
        </w:rPr>
      </w:pPr>
      <w:r w:rsidRPr="00945981">
        <w:rPr>
          <w:rFonts w:ascii="Times New Roman" w:hAnsi="Times New Roman"/>
          <w:noProof/>
          <w:sz w:val="24"/>
          <w:szCs w:val="24"/>
        </w:rPr>
        <w:tab/>
      </w:r>
      <w:r w:rsidR="00995710" w:rsidRPr="00945981">
        <w:rPr>
          <w:rFonts w:ascii="Times New Roman" w:hAnsi="Times New Roman"/>
          <w:noProof/>
          <w:sz w:val="24"/>
          <w:szCs w:val="24"/>
        </w:rPr>
        <w:t>Predmet nabave nije podijeljen na grupe.</w:t>
      </w:r>
    </w:p>
    <w:p w:rsidR="00995710" w:rsidRPr="00945981" w:rsidRDefault="00995710" w:rsidP="00104401">
      <w:pPr>
        <w:pStyle w:val="Bezproreda"/>
        <w:jc w:val="both"/>
        <w:rPr>
          <w:rStyle w:val="Istaknutareferenca"/>
          <w:rFonts w:ascii="Times New Roman" w:hAnsi="Times New Roman"/>
          <w:b w:val="0"/>
          <w:bCs w:val="0"/>
          <w:smallCaps w:val="0"/>
          <w:noProof/>
          <w:sz w:val="24"/>
          <w:szCs w:val="24"/>
        </w:rPr>
      </w:pPr>
    </w:p>
    <w:p w:rsidR="00995710" w:rsidRPr="003455BA" w:rsidRDefault="00627960" w:rsidP="00104401">
      <w:pPr>
        <w:pStyle w:val="Naslov2"/>
        <w:jc w:val="both"/>
        <w:rPr>
          <w:rStyle w:val="NaslovChar"/>
          <w:rFonts w:ascii="Times New Roman" w:hAnsi="Times New Roman"/>
          <w:color w:val="auto"/>
          <w:spacing w:val="0"/>
          <w:sz w:val="28"/>
          <w:szCs w:val="28"/>
        </w:rPr>
      </w:pPr>
      <w:bookmarkStart w:id="18" w:name="_Toc153101521"/>
      <w:r w:rsidRPr="003455BA">
        <w:rPr>
          <w:rStyle w:val="Istaknutareferenca"/>
          <w:b/>
          <w:bCs w:val="0"/>
          <w:smallCaps w:val="0"/>
          <w:u w:val="none"/>
        </w:rPr>
        <w:lastRenderedPageBreak/>
        <w:t>2</w:t>
      </w:r>
      <w:r w:rsidR="00157EEB" w:rsidRPr="003455BA">
        <w:rPr>
          <w:rStyle w:val="Istaknutareferenca"/>
          <w:b/>
          <w:bCs w:val="0"/>
          <w:smallCaps w:val="0"/>
          <w:u w:val="none"/>
        </w:rPr>
        <w:t>.12.</w:t>
      </w:r>
      <w:r w:rsidR="00995710" w:rsidRPr="003455BA">
        <w:rPr>
          <w:rStyle w:val="NaslovChar"/>
          <w:rFonts w:ascii="Times New Roman" w:hAnsi="Times New Roman"/>
          <w:color w:val="auto"/>
          <w:spacing w:val="0"/>
          <w:sz w:val="28"/>
          <w:szCs w:val="28"/>
        </w:rPr>
        <w:t>Količina predmeta nabave</w:t>
      </w:r>
      <w:bookmarkEnd w:id="18"/>
    </w:p>
    <w:p w:rsidR="00157EEB" w:rsidRPr="00EA0816" w:rsidRDefault="00157EEB"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995710" w:rsidRPr="00EA0816" w:rsidRDefault="003C024F" w:rsidP="00104401">
      <w:pPr>
        <w:pStyle w:val="Bezproreda"/>
        <w:jc w:val="both"/>
        <w:rPr>
          <w:rFonts w:ascii="Times New Roman" w:eastAsia="Calibri" w:hAnsi="Times New Roman"/>
          <w:noProof/>
          <w:sz w:val="24"/>
          <w:szCs w:val="24"/>
          <w:lang w:eastAsia="en-US"/>
        </w:rPr>
      </w:pPr>
      <w:r w:rsidRPr="00EA0816">
        <w:rPr>
          <w:rFonts w:ascii="Times New Roman" w:hAnsi="Times New Roman"/>
          <w:b/>
          <w:bCs/>
          <w:noProof/>
          <w:sz w:val="24"/>
          <w:szCs w:val="24"/>
        </w:rPr>
        <w:tab/>
      </w:r>
      <w:r w:rsidRPr="00EA0816">
        <w:rPr>
          <w:rFonts w:ascii="Times New Roman" w:eastAsia="Calibri" w:hAnsi="Times New Roman"/>
          <w:noProof/>
          <w:sz w:val="24"/>
          <w:szCs w:val="24"/>
          <w:lang w:eastAsia="en-US"/>
        </w:rPr>
        <w:t>Sukladno Troškovniku i Projektnom zadatku koji čini sastavni dio ove dokumentacije.</w:t>
      </w:r>
    </w:p>
    <w:p w:rsidR="00447416" w:rsidRPr="00945981" w:rsidRDefault="00447416" w:rsidP="00104401">
      <w:pPr>
        <w:pStyle w:val="Bezproreda"/>
        <w:jc w:val="both"/>
        <w:rPr>
          <w:rStyle w:val="Istaknutareferenca"/>
          <w:rFonts w:ascii="Times New Roman" w:hAnsi="Times New Roman"/>
          <w:b w:val="0"/>
          <w:bCs w:val="0"/>
          <w:smallCaps w:val="0"/>
          <w:noProof/>
          <w:sz w:val="24"/>
          <w:szCs w:val="24"/>
          <w:u w:val="none"/>
        </w:rPr>
      </w:pPr>
    </w:p>
    <w:p w:rsidR="00482DF3" w:rsidRPr="003455BA" w:rsidRDefault="00DE5C97" w:rsidP="00104401">
      <w:pPr>
        <w:pStyle w:val="Naslov2"/>
        <w:jc w:val="both"/>
      </w:pPr>
      <w:bookmarkStart w:id="19" w:name="_Toc153101522"/>
      <w:r w:rsidRPr="003455BA">
        <w:rPr>
          <w:rStyle w:val="Istaknutareferenca"/>
          <w:b/>
          <w:bCs w:val="0"/>
          <w:smallCaps w:val="0"/>
          <w:u w:val="none"/>
        </w:rPr>
        <w:t>2</w:t>
      </w:r>
      <w:r w:rsidR="0063567A" w:rsidRPr="003455BA">
        <w:rPr>
          <w:rStyle w:val="Istaknutareferenca"/>
          <w:b/>
          <w:bCs w:val="0"/>
          <w:smallCaps w:val="0"/>
          <w:u w:val="none"/>
        </w:rPr>
        <w:t xml:space="preserve">.13. </w:t>
      </w:r>
      <w:r w:rsidR="00763966" w:rsidRPr="003455BA">
        <w:t>Kriterij za ocjenu jednakovrijednosti predmeta nabave</w:t>
      </w:r>
      <w:bookmarkEnd w:id="19"/>
    </w:p>
    <w:p w:rsidR="00482DF3" w:rsidRPr="00945981" w:rsidRDefault="00482DF3" w:rsidP="00104401">
      <w:pPr>
        <w:spacing w:after="0" w:line="240" w:lineRule="auto"/>
        <w:jc w:val="both"/>
        <w:rPr>
          <w:rFonts w:ascii="Times New Roman" w:hAnsi="Times New Roman" w:cs="Times New Roman"/>
          <w:noProof/>
          <w:sz w:val="24"/>
          <w:szCs w:val="24"/>
        </w:rPr>
      </w:pPr>
    </w:p>
    <w:p w:rsidR="00482DF3" w:rsidRPr="00945981" w:rsidRDefault="00E33584" w:rsidP="00104401">
      <w:pPr>
        <w:spacing w:after="0" w:line="240" w:lineRule="auto"/>
        <w:jc w:val="both"/>
        <w:rPr>
          <w:rStyle w:val="fontstyle01"/>
          <w:rFonts w:ascii="Times New Roman" w:hAnsi="Times New Roman" w:cs="Times New Roman"/>
          <w:noProof/>
          <w:sz w:val="24"/>
          <w:szCs w:val="24"/>
        </w:rPr>
      </w:pPr>
      <w:r w:rsidRPr="00945981">
        <w:rPr>
          <w:rStyle w:val="fontstyle01"/>
          <w:rFonts w:ascii="Times New Roman" w:hAnsi="Times New Roman" w:cs="Times New Roman"/>
          <w:noProof/>
          <w:sz w:val="24"/>
          <w:szCs w:val="24"/>
        </w:rPr>
        <w:tab/>
      </w:r>
      <w:r w:rsidR="00482DF3" w:rsidRPr="00945981">
        <w:rPr>
          <w:rStyle w:val="fontstyle01"/>
          <w:rFonts w:ascii="Times New Roman" w:hAnsi="Times New Roman" w:cs="Times New Roman"/>
          <w:noProof/>
          <w:sz w:val="24"/>
          <w:szCs w:val="24"/>
        </w:rPr>
        <w:t>Naručitelj ne koristi opise navodeći određenu marku ili izvor, ili određeni proces s obilježjima proizvodaili usluga koje pruža određeni gospodarski subjekt, ili zaštitne znakove, patente, tipove ili određenopodrijetlo ili proizvodnju ako bi to imalo učinak pogodovanja ili isključenja određenih gospodarskihsubjekata ili određenih proizvoda, osim ako je to opravdano predmetom nabave.Ako naručitelj ne može dovoljno precizno i razumljivo opisati predmet nabave ili neki njegov dio, navestće uz oznaku izraz »ili jednakovrijedno«, ali i tehničku specifikaciju tj. elemente koji su kriterij i za ocjenumjerodavnosti.</w:t>
      </w:r>
    </w:p>
    <w:p w:rsidR="00447416" w:rsidRPr="00945981" w:rsidRDefault="00447416" w:rsidP="00104401">
      <w:pPr>
        <w:spacing w:after="0" w:line="240" w:lineRule="auto"/>
        <w:jc w:val="both"/>
        <w:rPr>
          <w:rStyle w:val="fontstyle01"/>
          <w:rFonts w:ascii="Times New Roman" w:hAnsi="Times New Roman" w:cs="Times New Roman"/>
          <w:noProof/>
          <w:sz w:val="24"/>
          <w:szCs w:val="24"/>
        </w:rPr>
      </w:pPr>
    </w:p>
    <w:p w:rsidR="00353CB5" w:rsidRPr="00A2389A" w:rsidRDefault="00482DF3" w:rsidP="00104401">
      <w:pPr>
        <w:spacing w:after="0" w:line="240" w:lineRule="auto"/>
        <w:jc w:val="both"/>
        <w:rPr>
          <w:rStyle w:val="fontstyle01"/>
          <w:rFonts w:ascii="Times New Roman" w:hAnsi="Times New Roman" w:cs="Times New Roman"/>
          <w:b/>
          <w:noProof/>
          <w:sz w:val="24"/>
          <w:szCs w:val="24"/>
        </w:rPr>
      </w:pPr>
      <w:r w:rsidRPr="00945981">
        <w:rPr>
          <w:rStyle w:val="fontstyle01"/>
          <w:rFonts w:ascii="Times New Roman" w:hAnsi="Times New Roman" w:cs="Times New Roman"/>
          <w:b/>
          <w:noProof/>
          <w:sz w:val="24"/>
          <w:szCs w:val="24"/>
        </w:rPr>
        <w:t>Odredbe o normama</w:t>
      </w:r>
    </w:p>
    <w:p w:rsidR="00371F6F" w:rsidRPr="00945981" w:rsidRDefault="00482DF3" w:rsidP="00104401">
      <w:pPr>
        <w:spacing w:after="0" w:line="240" w:lineRule="auto"/>
        <w:jc w:val="both"/>
        <w:rPr>
          <w:rFonts w:ascii="Times New Roman" w:hAnsi="Times New Roman" w:cs="Times New Roman"/>
          <w:noProof/>
          <w:color w:val="000000"/>
          <w:sz w:val="24"/>
          <w:szCs w:val="24"/>
        </w:rPr>
      </w:pPr>
      <w:r w:rsidRPr="00945981">
        <w:rPr>
          <w:rStyle w:val="fontstyle01"/>
          <w:rFonts w:ascii="Times New Roman" w:hAnsi="Times New Roman" w:cs="Times New Roman"/>
          <w:noProof/>
          <w:sz w:val="24"/>
          <w:szCs w:val="24"/>
        </w:rPr>
        <w:t>Ukoliko su u dokumentaciji o nabavi navedena tehnička pravila koja opisuju predmet nabave pomoćuhrvatskih odnosno europskih odnosno međunarodnih normi, ponuditelj treba ponuditi predmet nabaveu skladu s normama iz dokumentacije o nabavi ili jednakovrijednim rješenjem. Za svaku normu navedenupod dotičnom normizacijskom sustavu dozvoljeno je nuditi jednakovrijedno rješenje, tehničkoodobrenje odnosno uputu iz odgovarajuće hrvatske, europske ili međunarodne nomenklature te se utom slučaju smatra da je svaka takva uputa popraćena izrazom „ili jednakovrijedno“ te da su ponuditeljislobodni nuditi jednakovrijedna rješenja.</w:t>
      </w:r>
    </w:p>
    <w:p w:rsidR="00371F6F" w:rsidRPr="00945981" w:rsidRDefault="00482DF3" w:rsidP="00104401">
      <w:pPr>
        <w:spacing w:after="0" w:line="240" w:lineRule="auto"/>
        <w:jc w:val="both"/>
        <w:rPr>
          <w:rFonts w:ascii="Times New Roman" w:hAnsi="Times New Roman" w:cs="Times New Roman"/>
          <w:noProof/>
          <w:color w:val="000000"/>
          <w:sz w:val="24"/>
          <w:szCs w:val="24"/>
        </w:rPr>
      </w:pPr>
      <w:r w:rsidRPr="00945981">
        <w:rPr>
          <w:rStyle w:val="fontstyle01"/>
          <w:rFonts w:ascii="Times New Roman" w:hAnsi="Times New Roman" w:cs="Times New Roman"/>
          <w:noProof/>
          <w:sz w:val="24"/>
          <w:szCs w:val="24"/>
        </w:rPr>
        <w:t>Sukladno čl. 211. st.2. ZJN 2016 u slučaju korištenja mogućnosti upućivanja na specifikacije iz članka 209.st.2. ZJN 2016, Naručitelj ne smije odbiti ponudu zbog toga što ponuđeni radovi, roba ili usluge nisu uskladu s tehničkim specifikacijama na koje je uputio, ako ponuditelj u ponudi na zadovoljavajući načinjavnom naručitelju dokaže, bilo kojim prikladnim sredstvom, što uključuje i sredstva dokazivanja izčlanka 213. ZJN 2016, da rješenja koja predlaže na jednakovrijedan način zadovoljavaju zahtjevedefinirane tehničkim specifikacijama.</w:t>
      </w:r>
    </w:p>
    <w:p w:rsidR="00482DF3" w:rsidRPr="00945981" w:rsidRDefault="00482DF3" w:rsidP="00104401">
      <w:pPr>
        <w:spacing w:after="0" w:line="240" w:lineRule="auto"/>
        <w:jc w:val="both"/>
        <w:rPr>
          <w:rFonts w:ascii="Times New Roman" w:hAnsi="Times New Roman" w:cs="Times New Roman"/>
          <w:b/>
          <w:noProof/>
          <w:color w:val="000000"/>
          <w:sz w:val="24"/>
          <w:szCs w:val="24"/>
        </w:rPr>
      </w:pPr>
      <w:r w:rsidRPr="00945981">
        <w:rPr>
          <w:rStyle w:val="fontstyle01"/>
          <w:rFonts w:ascii="Times New Roman" w:hAnsi="Times New Roman" w:cs="Times New Roman"/>
          <w:noProof/>
          <w:sz w:val="24"/>
          <w:szCs w:val="24"/>
        </w:rPr>
        <w:t>Za slučaj da uz upućivanje na norme u specifikacijama nije naznačen izraz „ili jednakovrijedno“, ovom seopćom odredbom određuje da je nuđenje jednakovrijednog rješenja dopušteno i za slučaj da izraz „ilijednakovrijedno“ nije naznačen uz normu. U slučaju da se u specifikacijama upućuje na određenu markuili izvor, ili određeni proces s obilježjima proizvoda ili usluga koje pruža određeni gospodarski subjekt, ilina zaštitne znakove, patente, tipove ili određeno podrijetlo ili proizvodnju, isto je opravdano budući dase predmet nabave ne može dovoljno precizno i razumljivo opisati sukladno članku 209. ZJN 2016. Unavedenom slučaju je uputa popraćena izrazom „ili jednakovrijedno“; odnosno, ako nije popraćena istimizrazom, ovom se općom odredbom određuje da se za svaku takvu uputu ima uzeti da je popraćenaizrazom „ili jednakovrijedno“ te da je uvijek dopušteno nuđenje jednakovrijednog.</w:t>
      </w:r>
      <w:r w:rsidRPr="00945981">
        <w:rPr>
          <w:rFonts w:ascii="Times New Roman" w:hAnsi="Times New Roman" w:cs="Times New Roman"/>
          <w:noProof/>
          <w:color w:val="000000"/>
          <w:sz w:val="24"/>
          <w:szCs w:val="24"/>
        </w:rPr>
        <w:br/>
      </w:r>
      <w:r w:rsidRPr="00945981">
        <w:rPr>
          <w:rStyle w:val="fontstyle01"/>
          <w:rFonts w:ascii="Times New Roman" w:hAnsi="Times New Roman" w:cs="Times New Roman"/>
          <w:noProof/>
          <w:sz w:val="24"/>
          <w:szCs w:val="24"/>
        </w:rPr>
        <w:t xml:space="preserve">Za slučaj upućivanja kako je navedeno u prethodnom odlomku ove točke, kriteriji mjerodavni za ocjenujednakovrijednosti su određeni tehničkim specifikacijama, odnosno specifikacije opisane uz predmetnabave za koji je navedena marka, izvor ili proces smatraju se propisanim kriterijima mjerodavnim za ocjenu jednakovrijednosti. U slučaju nuđenja jednakovrijednog proizvoda, ponuditelj može dokazatijednakovrijednost tehničkih karakteristika tog proizvoda bilo kojim prikladnim sredstvom, što znači dadokaz jednakovrijednosti mogu biti primjerice tehničke specifikacije i tehnički listovi proizvođača,izvješća o testiranju, atesti i druge potvrde koje odgovaraju osnovnim karakteristikama izdržljivosti,čvrstoće, sigurnosti, otpornosti, </w:t>
      </w:r>
      <w:r w:rsidRPr="00945981">
        <w:rPr>
          <w:rStyle w:val="fontstyle01"/>
          <w:rFonts w:ascii="Times New Roman" w:hAnsi="Times New Roman" w:cs="Times New Roman"/>
          <w:noProof/>
          <w:sz w:val="24"/>
          <w:szCs w:val="24"/>
        </w:rPr>
        <w:lastRenderedPageBreak/>
        <w:t>kvalitete ili druge karakteristike čija se jednakovrijednost dokazuje;odnosno drugo prikladno sredstvo po ocjeni ponuditelja. Dokazi jednakovrijednosti dostavljaju se uzponudu.</w:t>
      </w:r>
    </w:p>
    <w:p w:rsidR="00D61F68" w:rsidRPr="00945981" w:rsidRDefault="00D61F68" w:rsidP="00104401">
      <w:pPr>
        <w:pStyle w:val="Bezproreda"/>
        <w:jc w:val="both"/>
        <w:rPr>
          <w:rStyle w:val="Istaknutareferenca"/>
          <w:rFonts w:ascii="Times New Roman" w:hAnsi="Times New Roman"/>
          <w:b w:val="0"/>
          <w:bCs w:val="0"/>
          <w:smallCaps w:val="0"/>
          <w:noProof/>
          <w:sz w:val="24"/>
          <w:szCs w:val="24"/>
          <w:u w:val="none"/>
        </w:rPr>
      </w:pPr>
    </w:p>
    <w:p w:rsidR="00995710" w:rsidRPr="003455BA" w:rsidRDefault="00DE5C97" w:rsidP="00104401">
      <w:pPr>
        <w:pStyle w:val="Naslov2"/>
        <w:jc w:val="both"/>
        <w:rPr>
          <w:rStyle w:val="PodnaslovChar"/>
          <w:rFonts w:ascii="Times New Roman" w:hAnsi="Times New Roman"/>
          <w:color w:val="auto"/>
          <w:sz w:val="28"/>
          <w:szCs w:val="28"/>
        </w:rPr>
      </w:pPr>
      <w:bookmarkStart w:id="20" w:name="_Toc153101523"/>
      <w:r w:rsidRPr="003455BA">
        <w:rPr>
          <w:rStyle w:val="Istaknutareferenca"/>
          <w:b/>
          <w:bCs w:val="0"/>
          <w:smallCaps w:val="0"/>
          <w:u w:val="none"/>
        </w:rPr>
        <w:t>2</w:t>
      </w:r>
      <w:r w:rsidR="0063567A" w:rsidRPr="003455BA">
        <w:rPr>
          <w:rStyle w:val="Istaknutareferenca"/>
          <w:b/>
          <w:bCs w:val="0"/>
          <w:smallCaps w:val="0"/>
          <w:u w:val="none"/>
        </w:rPr>
        <w:t>.14</w:t>
      </w:r>
      <w:r w:rsidR="0008397E" w:rsidRPr="003455BA">
        <w:rPr>
          <w:rStyle w:val="Istaknutareferenca"/>
          <w:b/>
          <w:bCs w:val="0"/>
          <w:smallCaps w:val="0"/>
          <w:u w:val="none"/>
        </w:rPr>
        <w:t>.</w:t>
      </w:r>
      <w:r w:rsidR="00995710" w:rsidRPr="003455BA">
        <w:rPr>
          <w:rStyle w:val="PodnaslovChar"/>
          <w:rFonts w:ascii="Times New Roman" w:hAnsi="Times New Roman"/>
          <w:color w:val="auto"/>
          <w:sz w:val="28"/>
          <w:szCs w:val="28"/>
        </w:rPr>
        <w:t>Troškovnik</w:t>
      </w:r>
      <w:bookmarkEnd w:id="20"/>
    </w:p>
    <w:p w:rsidR="00D61F68" w:rsidRPr="00EA0816" w:rsidRDefault="00D61F68"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AD2047" w:rsidRPr="00945981" w:rsidRDefault="00AD2047"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Troškovnik u nestandardiziranom obliku se nalazi u Prilogu 2 Dokumentacije o nabavi. Troškovnik je dopušteno ispunjavati elektronički i to se neće smatrati mijenjanjem i nadopunjavanjem teksta dokumentacije o nabavi.</w:t>
      </w:r>
    </w:p>
    <w:p w:rsidR="007E6A41" w:rsidRPr="00945981" w:rsidRDefault="007E6A41" w:rsidP="00104401">
      <w:pPr>
        <w:spacing w:after="0" w:line="240" w:lineRule="auto"/>
        <w:jc w:val="both"/>
        <w:rPr>
          <w:rFonts w:ascii="Times New Roman" w:hAnsi="Times New Roman" w:cs="Times New Roman"/>
          <w:noProof/>
          <w:color w:val="000000"/>
          <w:sz w:val="24"/>
          <w:szCs w:val="24"/>
        </w:rPr>
      </w:pPr>
    </w:p>
    <w:p w:rsidR="00AD2047" w:rsidRPr="00945981" w:rsidRDefault="00AD2047"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 xml:space="preserve">Ponuditelj treba popuniti priloženi troškovnik (EXCEL tablica) upisivanjem jedinične cijene i iznosa PDV-a, bez mijenjanja ostalih podataka (opis stavke, jedinica mjere, količina). </w:t>
      </w:r>
    </w:p>
    <w:p w:rsidR="00AD2047" w:rsidRPr="00945981" w:rsidRDefault="00AD2047"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 xml:space="preserve">U Troškovniku se iskazuju cijene s najviše dva decimalna mjesta, a dostavlja se elektronički u .xls formatu. </w:t>
      </w:r>
    </w:p>
    <w:p w:rsidR="007E6A41" w:rsidRPr="00945981" w:rsidRDefault="007E6A41" w:rsidP="00104401">
      <w:pPr>
        <w:spacing w:after="0" w:line="240" w:lineRule="auto"/>
        <w:jc w:val="both"/>
        <w:rPr>
          <w:rFonts w:ascii="Times New Roman" w:hAnsi="Times New Roman" w:cs="Times New Roman"/>
          <w:noProof/>
          <w:color w:val="000000"/>
          <w:sz w:val="24"/>
          <w:szCs w:val="24"/>
        </w:rPr>
      </w:pPr>
    </w:p>
    <w:p w:rsidR="00AD2047" w:rsidRPr="00945981" w:rsidRDefault="00AD2047"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Ako ponuditelj nije u sustavu PDV-a ili je predmet nabave oslobođen PDV-a, u ponudbenom listu i troškovniku, mjesto predviđeno za upis iznosa PDV-a se ne ispunjava.</w:t>
      </w:r>
    </w:p>
    <w:p w:rsidR="00AD2047" w:rsidRPr="00945981" w:rsidRDefault="00AD2047"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Troškovnik nije potrebno potpisivati niti ovjeravati.</w:t>
      </w:r>
    </w:p>
    <w:p w:rsidR="00995710" w:rsidRPr="00945981" w:rsidRDefault="00995710" w:rsidP="00104401">
      <w:pPr>
        <w:pStyle w:val="Bezproreda"/>
        <w:jc w:val="both"/>
        <w:rPr>
          <w:rStyle w:val="Istaknutareferenca"/>
          <w:rFonts w:ascii="Times New Roman" w:hAnsi="Times New Roman"/>
          <w:b w:val="0"/>
          <w:bCs w:val="0"/>
          <w:smallCaps w:val="0"/>
          <w:noProof/>
          <w:sz w:val="24"/>
          <w:szCs w:val="24"/>
        </w:rPr>
      </w:pPr>
    </w:p>
    <w:p w:rsidR="007C73A6" w:rsidRPr="003455BA" w:rsidRDefault="00DE5C97" w:rsidP="00104401">
      <w:pPr>
        <w:pStyle w:val="Naslov2"/>
        <w:jc w:val="both"/>
      </w:pPr>
      <w:bookmarkStart w:id="21" w:name="_Toc153101524"/>
      <w:r w:rsidRPr="003455BA">
        <w:rPr>
          <w:rStyle w:val="Istaknutareferenca"/>
          <w:b/>
          <w:bCs w:val="0"/>
          <w:smallCaps w:val="0"/>
          <w:u w:val="none"/>
        </w:rPr>
        <w:t>2</w:t>
      </w:r>
      <w:r w:rsidR="008B25C0" w:rsidRPr="003455BA">
        <w:rPr>
          <w:rStyle w:val="Istaknutareferenca"/>
          <w:b/>
          <w:bCs w:val="0"/>
          <w:smallCaps w:val="0"/>
          <w:u w:val="none"/>
        </w:rPr>
        <w:t>.15. Mjesto izvršenja ugovora</w:t>
      </w:r>
      <w:bookmarkEnd w:id="21"/>
    </w:p>
    <w:p w:rsidR="00990AD7" w:rsidRPr="00EA0816" w:rsidRDefault="00990AD7"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995710" w:rsidRPr="00945981" w:rsidRDefault="008B25C0"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ab/>
      </w:r>
      <w:r w:rsidR="00995710" w:rsidRPr="00945981">
        <w:rPr>
          <w:rFonts w:ascii="Times New Roman" w:hAnsi="Times New Roman" w:cs="Times New Roman"/>
          <w:noProof/>
          <w:color w:val="000000"/>
          <w:sz w:val="24"/>
          <w:szCs w:val="24"/>
        </w:rPr>
        <w:t xml:space="preserve">Mjesto izvršenja ugovora je </w:t>
      </w:r>
      <w:r w:rsidR="0008397E" w:rsidRPr="00945981">
        <w:rPr>
          <w:rFonts w:ascii="Times New Roman" w:hAnsi="Times New Roman" w:cs="Times New Roman"/>
          <w:noProof/>
          <w:color w:val="000000"/>
          <w:sz w:val="24"/>
          <w:szCs w:val="24"/>
        </w:rPr>
        <w:t>Opća bolnica Gospić, Kaniška 111, 53000 Gospić</w:t>
      </w:r>
      <w:r w:rsidR="002803E8" w:rsidRPr="00945981">
        <w:rPr>
          <w:rFonts w:ascii="Times New Roman" w:hAnsi="Times New Roman" w:cs="Times New Roman"/>
          <w:noProof/>
          <w:color w:val="000000"/>
          <w:sz w:val="24"/>
          <w:szCs w:val="24"/>
        </w:rPr>
        <w:t>.</w:t>
      </w:r>
    </w:p>
    <w:p w:rsidR="007C73A6" w:rsidRPr="00945981" w:rsidRDefault="007C73A6" w:rsidP="00104401">
      <w:pPr>
        <w:spacing w:after="0" w:line="240" w:lineRule="auto"/>
        <w:jc w:val="both"/>
        <w:rPr>
          <w:rFonts w:ascii="Times New Roman" w:hAnsi="Times New Roman" w:cs="Times New Roman"/>
          <w:noProof/>
          <w:color w:val="000000"/>
          <w:sz w:val="24"/>
          <w:szCs w:val="24"/>
        </w:rPr>
      </w:pPr>
    </w:p>
    <w:p w:rsidR="007C73A6" w:rsidRPr="003455BA" w:rsidRDefault="009143DE" w:rsidP="00104401">
      <w:pPr>
        <w:pStyle w:val="Naslov2"/>
        <w:jc w:val="both"/>
        <w:rPr>
          <w:noProof/>
        </w:rPr>
      </w:pPr>
      <w:bookmarkStart w:id="22" w:name="_Toc153101525"/>
      <w:r w:rsidRPr="003455BA">
        <w:rPr>
          <w:noProof/>
        </w:rPr>
        <w:t>2</w:t>
      </w:r>
      <w:r w:rsidR="007C73A6" w:rsidRPr="003455BA">
        <w:rPr>
          <w:noProof/>
        </w:rPr>
        <w:t>.16. Obilazak lokacije</w:t>
      </w:r>
      <w:bookmarkEnd w:id="22"/>
    </w:p>
    <w:p w:rsidR="00EA0816" w:rsidRPr="00EA0816" w:rsidRDefault="00EA0816" w:rsidP="00104401">
      <w:pPr>
        <w:spacing w:after="0" w:line="240" w:lineRule="auto"/>
        <w:jc w:val="both"/>
        <w:rPr>
          <w:rFonts w:ascii="Times New Roman" w:hAnsi="Times New Roman" w:cs="Times New Roman"/>
          <w:bCs/>
          <w:noProof/>
          <w:color w:val="000000"/>
          <w:sz w:val="24"/>
          <w:szCs w:val="24"/>
        </w:rPr>
      </w:pPr>
    </w:p>
    <w:p w:rsidR="00990AD7" w:rsidRPr="00945981" w:rsidRDefault="00EA0816"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BD5DB3" w:rsidRPr="00945981">
        <w:rPr>
          <w:rFonts w:ascii="Times New Roman" w:hAnsi="Times New Roman" w:cs="Times New Roman"/>
          <w:noProof/>
          <w:sz w:val="24"/>
          <w:szCs w:val="24"/>
        </w:rPr>
        <w:t>Naručitelj</w:t>
      </w:r>
      <w:r w:rsidR="00990AD7" w:rsidRPr="00945981">
        <w:rPr>
          <w:rFonts w:ascii="Times New Roman" w:hAnsi="Times New Roman" w:cs="Times New Roman"/>
          <w:noProof/>
          <w:sz w:val="24"/>
          <w:szCs w:val="24"/>
        </w:rPr>
        <w:t xml:space="preserve"> će gospodarskim subjektima, na njihov zahtjev</w:t>
      </w:r>
      <w:r w:rsidR="00307467" w:rsidRPr="00945981">
        <w:rPr>
          <w:rFonts w:ascii="Times New Roman" w:hAnsi="Times New Roman" w:cs="Times New Roman"/>
          <w:noProof/>
          <w:sz w:val="24"/>
          <w:szCs w:val="24"/>
        </w:rPr>
        <w:t>,</w:t>
      </w:r>
      <w:r w:rsidR="00990AD7" w:rsidRPr="00945981">
        <w:rPr>
          <w:rFonts w:ascii="Times New Roman" w:hAnsi="Times New Roman" w:cs="Times New Roman"/>
          <w:noProof/>
          <w:sz w:val="24"/>
          <w:szCs w:val="24"/>
        </w:rPr>
        <w:t xml:space="preserve"> omogućiti uvid u lokaciju uz prethodni dogovor termina s osobama zaduženim z</w:t>
      </w:r>
      <w:r w:rsidR="007C73A6" w:rsidRPr="00945981">
        <w:rPr>
          <w:rFonts w:ascii="Times New Roman" w:hAnsi="Times New Roman" w:cs="Times New Roman"/>
          <w:noProof/>
          <w:sz w:val="24"/>
          <w:szCs w:val="24"/>
        </w:rPr>
        <w:t>a komunikaciju s ponuditeljima.</w:t>
      </w:r>
      <w:r w:rsidR="00BD5DB3" w:rsidRPr="00945981">
        <w:rPr>
          <w:rFonts w:ascii="Times New Roman" w:hAnsi="Times New Roman" w:cs="Times New Roman"/>
          <w:noProof/>
          <w:sz w:val="24"/>
          <w:szCs w:val="24"/>
        </w:rPr>
        <w:t xml:space="preserve"> Neovisno o tome da li je ponuditelj obišao lokaciju budućeg objekt</w:t>
      </w:r>
      <w:r w:rsidR="00BE47B0" w:rsidRPr="00945981">
        <w:rPr>
          <w:rFonts w:ascii="Times New Roman" w:hAnsi="Times New Roman" w:cs="Times New Roman"/>
          <w:noProof/>
          <w:sz w:val="24"/>
          <w:szCs w:val="24"/>
        </w:rPr>
        <w:t>a</w:t>
      </w:r>
      <w:r w:rsidR="00BD5DB3" w:rsidRPr="00945981">
        <w:rPr>
          <w:rFonts w:ascii="Times New Roman" w:hAnsi="Times New Roman" w:cs="Times New Roman"/>
          <w:noProof/>
          <w:sz w:val="24"/>
          <w:szCs w:val="24"/>
        </w:rPr>
        <w:t xml:space="preserve">, </w:t>
      </w:r>
      <w:r w:rsidR="00BE47B0" w:rsidRPr="00945981">
        <w:rPr>
          <w:rFonts w:ascii="Times New Roman" w:hAnsi="Times New Roman" w:cs="Times New Roman"/>
          <w:noProof/>
          <w:sz w:val="24"/>
          <w:szCs w:val="24"/>
        </w:rPr>
        <w:t>Naručitelj će smatrati da je ponuditelj obišao i detaljno pregledao lokaciju (zonu obuhvata) i pripadajuće područje, te je dobro upoznat sa svim uvjetima, faktorima resursima u odnosu i u svezi sa lokacijom ili onim koji mogu utjecati na izvršenje radova, te je na temelju navedenog podnio svoju ponudu. S tog osnova ponuditelj nema pravo zahtijevati povećanje cijene ili drugu naknadu, pozivajući se da u vrijeme davanja ponude nije bio upoznat s okolnostima vezanim uz lokaciju postojećih objekata.</w:t>
      </w:r>
    </w:p>
    <w:p w:rsidR="00995710" w:rsidRPr="00945981" w:rsidRDefault="00995710" w:rsidP="00104401">
      <w:pPr>
        <w:pStyle w:val="Bezproreda"/>
        <w:jc w:val="both"/>
        <w:rPr>
          <w:rStyle w:val="Istaknutareferenca"/>
          <w:rFonts w:ascii="Times New Roman" w:hAnsi="Times New Roman"/>
          <w:b w:val="0"/>
          <w:bCs w:val="0"/>
          <w:smallCaps w:val="0"/>
          <w:noProof/>
          <w:sz w:val="24"/>
          <w:szCs w:val="24"/>
        </w:rPr>
      </w:pPr>
    </w:p>
    <w:p w:rsidR="00995710" w:rsidRPr="003455BA" w:rsidRDefault="009143DE" w:rsidP="00104401">
      <w:pPr>
        <w:pStyle w:val="Naslov2"/>
        <w:jc w:val="both"/>
        <w:rPr>
          <w:rStyle w:val="Neupadljivoisticanje"/>
          <w:i w:val="0"/>
          <w:iCs w:val="0"/>
          <w:color w:val="auto"/>
        </w:rPr>
      </w:pPr>
      <w:bookmarkStart w:id="23" w:name="_Toc153101526"/>
      <w:r w:rsidRPr="003455BA">
        <w:rPr>
          <w:rStyle w:val="Neupadljivoisticanje"/>
          <w:i w:val="0"/>
          <w:iCs w:val="0"/>
          <w:color w:val="auto"/>
        </w:rPr>
        <w:t>2</w:t>
      </w:r>
      <w:r w:rsidR="007C73A6" w:rsidRPr="003455BA">
        <w:rPr>
          <w:rStyle w:val="Neupadljivoisticanje"/>
          <w:i w:val="0"/>
          <w:iCs w:val="0"/>
          <w:color w:val="auto"/>
        </w:rPr>
        <w:t>.17</w:t>
      </w:r>
      <w:r w:rsidR="00BB20A4" w:rsidRPr="003455BA">
        <w:rPr>
          <w:rStyle w:val="Neupadljivoisticanje"/>
          <w:i w:val="0"/>
          <w:iCs w:val="0"/>
          <w:color w:val="auto"/>
        </w:rPr>
        <w:t xml:space="preserve">. </w:t>
      </w:r>
      <w:r w:rsidR="0039296C" w:rsidRPr="003455BA">
        <w:rPr>
          <w:rStyle w:val="Neupadljivoisticanje"/>
          <w:i w:val="0"/>
          <w:iCs w:val="0"/>
          <w:color w:val="auto"/>
        </w:rPr>
        <w:t>Rok i način isporuke izvršene usluge</w:t>
      </w:r>
      <w:bookmarkEnd w:id="23"/>
    </w:p>
    <w:p w:rsidR="00C71AF4" w:rsidRPr="00945981" w:rsidRDefault="00C71AF4" w:rsidP="00104401">
      <w:pPr>
        <w:spacing w:after="0" w:line="240" w:lineRule="auto"/>
        <w:jc w:val="both"/>
        <w:rPr>
          <w:rFonts w:ascii="Times New Roman" w:hAnsi="Times New Roman" w:cs="Times New Roman"/>
          <w:noProof/>
          <w:sz w:val="24"/>
          <w:szCs w:val="24"/>
        </w:rPr>
      </w:pPr>
    </w:p>
    <w:p w:rsidR="00995710" w:rsidRPr="00945981" w:rsidRDefault="00C71AF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b/>
      </w:r>
      <w:r w:rsidR="003C024F" w:rsidRPr="00945981">
        <w:rPr>
          <w:rFonts w:ascii="Times New Roman" w:hAnsi="Times New Roman" w:cs="Times New Roman"/>
          <w:noProof/>
          <w:sz w:val="24"/>
          <w:szCs w:val="24"/>
        </w:rPr>
        <w:t>Krajnji rok izvršenja Ugovo</w:t>
      </w:r>
      <w:r w:rsidRPr="00945981">
        <w:rPr>
          <w:rFonts w:ascii="Times New Roman" w:hAnsi="Times New Roman" w:cs="Times New Roman"/>
          <w:noProof/>
          <w:sz w:val="24"/>
          <w:szCs w:val="24"/>
        </w:rPr>
        <w:t>ra, odnosno ispunjenja Usluga</w:t>
      </w:r>
      <w:r w:rsidR="003C024F" w:rsidRPr="00945981">
        <w:rPr>
          <w:rFonts w:ascii="Times New Roman" w:hAnsi="Times New Roman" w:cs="Times New Roman"/>
          <w:noProof/>
          <w:sz w:val="24"/>
          <w:szCs w:val="24"/>
        </w:rPr>
        <w:t xml:space="preserve"> definiran </w:t>
      </w:r>
      <w:r w:rsidRPr="00945981">
        <w:rPr>
          <w:rFonts w:ascii="Times New Roman" w:hAnsi="Times New Roman" w:cs="Times New Roman"/>
          <w:noProof/>
          <w:sz w:val="24"/>
          <w:szCs w:val="24"/>
        </w:rPr>
        <w:t xml:space="preserve">je </w:t>
      </w:r>
      <w:r w:rsidR="003C024F" w:rsidRPr="00945981">
        <w:rPr>
          <w:rFonts w:ascii="Times New Roman" w:hAnsi="Times New Roman" w:cs="Times New Roman"/>
          <w:noProof/>
          <w:sz w:val="24"/>
          <w:szCs w:val="24"/>
        </w:rPr>
        <w:t xml:space="preserve">točkom </w:t>
      </w:r>
      <w:r w:rsidRPr="00945981">
        <w:rPr>
          <w:rFonts w:ascii="Times New Roman" w:hAnsi="Times New Roman" w:cs="Times New Roman"/>
          <w:noProof/>
          <w:sz w:val="24"/>
          <w:szCs w:val="24"/>
        </w:rPr>
        <w:t xml:space="preserve">Rokovi i načinisporuke izvršene usluge </w:t>
      </w:r>
      <w:r w:rsidR="003C024F" w:rsidRPr="00945981">
        <w:rPr>
          <w:rFonts w:ascii="Times New Roman" w:hAnsi="Times New Roman" w:cs="Times New Roman"/>
          <w:noProof/>
          <w:sz w:val="24"/>
          <w:szCs w:val="24"/>
        </w:rPr>
        <w:t>Projektnog zadatka koji je Prilog 1. ove dokumentacije o nabavi. Usluga se provodi kroz više faza, sukladno hodogramu iz Projektnog zadatka.</w:t>
      </w:r>
    </w:p>
    <w:p w:rsidR="00A95570" w:rsidRPr="00945981" w:rsidRDefault="00A95570" w:rsidP="00104401">
      <w:pPr>
        <w:spacing w:after="0" w:line="240" w:lineRule="auto"/>
        <w:jc w:val="both"/>
        <w:rPr>
          <w:rFonts w:ascii="Times New Roman" w:hAnsi="Times New Roman" w:cs="Times New Roman"/>
          <w:noProof/>
          <w:sz w:val="24"/>
          <w:szCs w:val="24"/>
        </w:rPr>
      </w:pPr>
    </w:p>
    <w:p w:rsidR="00A95570" w:rsidRPr="00945981" w:rsidRDefault="00A95570" w:rsidP="00104401">
      <w:pPr>
        <w:spacing w:after="0"/>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Ispravnu i ovjerenu dokumentaciju sa svim potrebnim potvrdama i suglasnostima treba isporučiti:</w:t>
      </w:r>
    </w:p>
    <w:tbl>
      <w:tblPr>
        <w:tblStyle w:val="Reetkatablice"/>
        <w:tblW w:w="0" w:type="auto"/>
        <w:jc w:val="center"/>
        <w:tblLook w:val="04A0"/>
      </w:tblPr>
      <w:tblGrid>
        <w:gridCol w:w="959"/>
        <w:gridCol w:w="2977"/>
        <w:gridCol w:w="1984"/>
        <w:gridCol w:w="1843"/>
        <w:gridCol w:w="1525"/>
      </w:tblGrid>
      <w:tr w:rsidR="00A95570" w:rsidRPr="00945981" w:rsidTr="00997EEC">
        <w:trPr>
          <w:jc w:val="center"/>
        </w:trPr>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Faza</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Opis</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Rok</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Ukupni rok</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Obaveza</w:t>
            </w:r>
          </w:p>
        </w:tc>
      </w:tr>
      <w:tr w:rsidR="00A95570" w:rsidRPr="00945981" w:rsidTr="00997EEC">
        <w:trPr>
          <w:jc w:val="center"/>
        </w:trPr>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1.</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Izrada Idejnogrješenja</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30 kalendarskih dana od dana potpisa Ugovora</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30 kalendarskih dana od dana potpisa Ugovora</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Projektant</w:t>
            </w:r>
          </w:p>
        </w:tc>
      </w:tr>
      <w:tr w:rsidR="00A95570" w:rsidRPr="00945981" w:rsidTr="00997EEC">
        <w:trPr>
          <w:jc w:val="center"/>
        </w:trPr>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2.</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 xml:space="preserve">Naručitelj dostavlja potvrdu projektantu da je suglasan s </w:t>
            </w:r>
            <w:r w:rsidRPr="00945981">
              <w:rPr>
                <w:rFonts w:ascii="Times New Roman" w:hAnsi="Times New Roman"/>
                <w:noProof/>
                <w:sz w:val="24"/>
                <w:szCs w:val="24"/>
              </w:rPr>
              <w:lastRenderedPageBreak/>
              <w:t>Idejnim rješenjem</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lastRenderedPageBreak/>
              <w:t xml:space="preserve">10 kalendarskih dana od završetka </w:t>
            </w:r>
            <w:r w:rsidRPr="00945981">
              <w:rPr>
                <w:rFonts w:ascii="Times New Roman" w:hAnsi="Times New Roman"/>
                <w:noProof/>
                <w:sz w:val="24"/>
                <w:szCs w:val="24"/>
              </w:rPr>
              <w:lastRenderedPageBreak/>
              <w:t>faze 1.</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lastRenderedPageBreak/>
              <w:t xml:space="preserve">40 kalendarskih dana od dana </w:t>
            </w:r>
            <w:r w:rsidRPr="00945981">
              <w:rPr>
                <w:rFonts w:ascii="Times New Roman" w:hAnsi="Times New Roman"/>
                <w:noProof/>
                <w:sz w:val="24"/>
                <w:szCs w:val="24"/>
              </w:rPr>
              <w:lastRenderedPageBreak/>
              <w:t>potpisa Ugovora</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lastRenderedPageBreak/>
              <w:t>Naručitelj</w:t>
            </w:r>
          </w:p>
        </w:tc>
      </w:tr>
      <w:tr w:rsidR="00A95570" w:rsidRPr="00945981" w:rsidTr="00997EEC">
        <w:tblPrEx>
          <w:jc w:val="left"/>
        </w:tblPrEx>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lastRenderedPageBreak/>
              <w:t>3.</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Izrada opisa i grafičkog prikaza građevine za dobivanje posebnih uvjeta i uvjeta priključenja te izrada 3D vizualizacije odabranog Idejnog rješenja</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20 kalendarskih dana od završetka faze 2.</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60 kalendarskih dana od dana potpisa Ugovora</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Projektant</w:t>
            </w:r>
          </w:p>
        </w:tc>
      </w:tr>
      <w:tr w:rsidR="00A95570" w:rsidRPr="00945981" w:rsidTr="00997EEC">
        <w:tblPrEx>
          <w:jc w:val="left"/>
        </w:tblPrEx>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4.</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Izrada Glavnog projekta</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80 kalendarskih dana od završetka faze 3. i/ili ishođenih posebnih uvjeta i uvjeta priključenja</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140 kalendarskih dana od dana potpisa Ugovora</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Projektant</w:t>
            </w:r>
          </w:p>
        </w:tc>
      </w:tr>
      <w:tr w:rsidR="00A95570" w:rsidRPr="00945981" w:rsidTr="00997EEC">
        <w:tblPrEx>
          <w:jc w:val="left"/>
        </w:tblPrEx>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5.</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Izrada Izvedbenog projekta i troškovnika</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60 kalendarskih dana od završetka faze 4. i/ili ishođene građevinske dozvole</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200 kalendarskih dana od dana potpisa Ugovora</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Projektant</w:t>
            </w:r>
          </w:p>
        </w:tc>
      </w:tr>
      <w:tr w:rsidR="00A95570" w:rsidRPr="00945981" w:rsidTr="00997EEC">
        <w:tblPrEx>
          <w:jc w:val="left"/>
        </w:tblPrEx>
        <w:tc>
          <w:tcPr>
            <w:tcW w:w="959"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6.</w:t>
            </w:r>
          </w:p>
        </w:tc>
        <w:tc>
          <w:tcPr>
            <w:tcW w:w="2977"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Predaja finalne verzije projektne dokumentacije Naručitelju:</w:t>
            </w:r>
          </w:p>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- 4primjerka u tiskanom obliku</w:t>
            </w:r>
          </w:p>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- 1 primjerak u digitalnom obliku (sve u izvornom formatu: .doc, .dwg, .xls kao I u .pdfformat sve potpisano I ovjereno digitalnim žigom)</w:t>
            </w:r>
          </w:p>
        </w:tc>
        <w:tc>
          <w:tcPr>
            <w:tcW w:w="1984"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 xml:space="preserve">10 kalendarskih dana od završetka faze 5. </w:t>
            </w:r>
          </w:p>
        </w:tc>
        <w:tc>
          <w:tcPr>
            <w:tcW w:w="1843"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210 kalendarskih dana od dana potpisa Ugovora</w:t>
            </w:r>
          </w:p>
        </w:tc>
        <w:tc>
          <w:tcPr>
            <w:tcW w:w="1525" w:type="dxa"/>
            <w:vAlign w:val="center"/>
          </w:tcPr>
          <w:p w:rsidR="00A95570" w:rsidRPr="00945981" w:rsidRDefault="00A95570" w:rsidP="00104401">
            <w:pPr>
              <w:spacing w:line="276" w:lineRule="auto"/>
              <w:jc w:val="both"/>
              <w:rPr>
                <w:rFonts w:ascii="Times New Roman" w:hAnsi="Times New Roman"/>
                <w:noProof/>
                <w:sz w:val="24"/>
                <w:szCs w:val="24"/>
              </w:rPr>
            </w:pPr>
            <w:r w:rsidRPr="00945981">
              <w:rPr>
                <w:rFonts w:ascii="Times New Roman" w:hAnsi="Times New Roman"/>
                <w:noProof/>
                <w:sz w:val="24"/>
                <w:szCs w:val="24"/>
              </w:rPr>
              <w:t>Projektant</w:t>
            </w:r>
          </w:p>
        </w:tc>
      </w:tr>
    </w:tbl>
    <w:p w:rsidR="00A95570" w:rsidRPr="00945981" w:rsidRDefault="00A95570" w:rsidP="00104401">
      <w:pPr>
        <w:spacing w:after="0" w:line="240" w:lineRule="auto"/>
        <w:jc w:val="both"/>
        <w:rPr>
          <w:rFonts w:ascii="Times New Roman" w:hAnsi="Times New Roman" w:cs="Times New Roman"/>
          <w:noProof/>
          <w:sz w:val="24"/>
          <w:szCs w:val="24"/>
        </w:rPr>
      </w:pPr>
    </w:p>
    <w:p w:rsidR="00A95570" w:rsidRPr="00945981" w:rsidRDefault="00A95570"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Napomena: Rok ishođenja posebnih uvjete i uvjeta priključenja te ishođenja građevinske dozvole ne ulazi u rok isporuke projektno-tehničke dokumentacije.</w:t>
      </w:r>
    </w:p>
    <w:p w:rsidR="00A95570" w:rsidRPr="00945981" w:rsidRDefault="00A95570"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Ispravljanje nedostataka u projektno-tehničkoj dokumentaciji uočenih od strane Naručitelja ili tijela nadležnog za izdavanje potrebnih potvrda, suglasnosti ili mišljenja neće se smatrati opravdanim razlogom za produženje roka. Trošak ispravljanja nedostataka, bez obzira na razlog tereti Izvršitelja.</w:t>
      </w:r>
    </w:p>
    <w:p w:rsidR="00A95570" w:rsidRPr="00945981" w:rsidRDefault="00A95570"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Eventualna promjena roka moguća je u slučajevima nastalim radi krivnje na strani Naručitelja, te u slučajevima više sile. </w:t>
      </w:r>
    </w:p>
    <w:p w:rsidR="00A94B9D" w:rsidRPr="00945981" w:rsidRDefault="00A94B9D" w:rsidP="00104401">
      <w:pPr>
        <w:spacing w:after="0" w:line="240" w:lineRule="auto"/>
        <w:jc w:val="both"/>
        <w:rPr>
          <w:rFonts w:ascii="Times New Roman" w:hAnsi="Times New Roman" w:cs="Times New Roman"/>
          <w:noProof/>
          <w:sz w:val="24"/>
          <w:szCs w:val="24"/>
        </w:rPr>
      </w:pPr>
    </w:p>
    <w:p w:rsidR="00C62DE3" w:rsidRPr="00945981" w:rsidRDefault="00A94B9D"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 xml:space="preserve">Kako je prema Ugovoru o dodjeli bespovratnih sredstava Naručitelj dužan ishoditi prethodno mišljenje Ministarstva zdravstva u smislu poštivanja minimalnih tehničkih uvjeta te u svrhu </w:t>
      </w:r>
      <w:r w:rsidR="009F7A60" w:rsidRPr="00945981">
        <w:rPr>
          <w:rFonts w:ascii="Times New Roman" w:hAnsi="Times New Roman" w:cs="Times New Roman"/>
          <w:b/>
          <w:noProof/>
          <w:sz w:val="24"/>
          <w:szCs w:val="24"/>
        </w:rPr>
        <w:t xml:space="preserve">ishođenja </w:t>
      </w:r>
      <w:r w:rsidRPr="00945981">
        <w:rPr>
          <w:rFonts w:ascii="Times New Roman" w:hAnsi="Times New Roman" w:cs="Times New Roman"/>
          <w:b/>
          <w:noProof/>
          <w:sz w:val="24"/>
          <w:szCs w:val="24"/>
        </w:rPr>
        <w:t xml:space="preserve">posebnih uvjeta i uvjeta priključenja uključivo ishođenje </w:t>
      </w:r>
      <w:r w:rsidRPr="00945981">
        <w:rPr>
          <w:rFonts w:ascii="Times New Roman" w:hAnsi="Times New Roman" w:cs="Times New Roman"/>
          <w:b/>
          <w:noProof/>
          <w:sz w:val="24"/>
          <w:szCs w:val="24"/>
        </w:rPr>
        <w:lastRenderedPageBreak/>
        <w:t xml:space="preserve">posebnih uvjeta i uvjeta priključenja izrađenog </w:t>
      </w:r>
      <w:r w:rsidR="009F7A60" w:rsidRPr="00945981">
        <w:rPr>
          <w:rFonts w:ascii="Times New Roman" w:hAnsi="Times New Roman" w:cs="Times New Roman"/>
          <w:b/>
          <w:noProof/>
          <w:sz w:val="24"/>
          <w:szCs w:val="24"/>
        </w:rPr>
        <w:t xml:space="preserve">Idejnog rješenja, Naručitelj zahtjeva od gospodarskog subjekta dostavu Idejnog rješenja radi ishođenja predmetnog mišljenja. </w:t>
      </w:r>
    </w:p>
    <w:p w:rsidR="009F7A60" w:rsidRPr="00945981" w:rsidRDefault="009F7A60" w:rsidP="00104401">
      <w:pPr>
        <w:spacing w:after="0" w:line="240" w:lineRule="auto"/>
        <w:jc w:val="both"/>
        <w:rPr>
          <w:rFonts w:ascii="Times New Roman" w:hAnsi="Times New Roman" w:cs="Times New Roman"/>
          <w:noProof/>
          <w:sz w:val="24"/>
          <w:szCs w:val="24"/>
        </w:rPr>
      </w:pPr>
    </w:p>
    <w:p w:rsidR="009143DE" w:rsidRPr="003455BA" w:rsidRDefault="009143DE" w:rsidP="00104401">
      <w:pPr>
        <w:pStyle w:val="Naslov2"/>
        <w:jc w:val="both"/>
        <w:rPr>
          <w:noProof/>
        </w:rPr>
      </w:pPr>
      <w:bookmarkStart w:id="24" w:name="_Toc80343704"/>
      <w:bookmarkStart w:id="25" w:name="_Toc153101527"/>
      <w:r w:rsidRPr="003455BA">
        <w:rPr>
          <w:noProof/>
        </w:rPr>
        <w:t xml:space="preserve">2.18. </w:t>
      </w:r>
      <w:bookmarkEnd w:id="24"/>
      <w:r w:rsidRPr="003455BA">
        <w:rPr>
          <w:noProof/>
        </w:rPr>
        <w:t>Ugovorena kazna</w:t>
      </w:r>
      <w:bookmarkEnd w:id="25"/>
    </w:p>
    <w:p w:rsidR="009143DE" w:rsidRPr="000158C8" w:rsidRDefault="009143DE" w:rsidP="00104401">
      <w:pPr>
        <w:pStyle w:val="Bezproreda"/>
        <w:jc w:val="both"/>
        <w:rPr>
          <w:rFonts w:ascii="Times New Roman" w:hAnsi="Times New Roman"/>
          <w:noProof/>
          <w:sz w:val="24"/>
          <w:szCs w:val="24"/>
          <w:u w:val="single"/>
        </w:rPr>
      </w:pPr>
    </w:p>
    <w:p w:rsidR="009143DE" w:rsidRPr="00945981" w:rsidRDefault="00EA0816"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9143DE" w:rsidRPr="00945981">
        <w:rPr>
          <w:rFonts w:ascii="Times New Roman" w:hAnsi="Times New Roman" w:cs="Times New Roman"/>
          <w:noProof/>
          <w:sz w:val="24"/>
          <w:szCs w:val="24"/>
        </w:rPr>
        <w:t xml:space="preserve">Za slučaj neispunjenja ili neurednog ispunjenja obveza iz ugovora i prekoračenja ugovorenog roka ugovara se ugovorna kazna. </w:t>
      </w:r>
      <w:r w:rsidR="00BD5DB3" w:rsidRPr="00945981">
        <w:rPr>
          <w:rFonts w:ascii="Times New Roman" w:hAnsi="Times New Roman" w:cs="Times New Roman"/>
          <w:noProof/>
          <w:sz w:val="24"/>
          <w:szCs w:val="24"/>
        </w:rPr>
        <w:t>Naručitelj</w:t>
      </w:r>
      <w:r w:rsidR="009143DE" w:rsidRPr="00945981">
        <w:rPr>
          <w:rFonts w:ascii="Times New Roman" w:hAnsi="Times New Roman" w:cs="Times New Roman"/>
          <w:noProof/>
          <w:sz w:val="24"/>
          <w:szCs w:val="24"/>
        </w:rPr>
        <w:t xml:space="preserve"> ima pravo zaračunati ugovornu kaznu u visini 2 ‰ za svaki dan zakašnjenja u izvršenju usluge, a najviše do 5 % ukupne vrijednosti ugovora. Ukoliko </w:t>
      </w:r>
      <w:r w:rsidR="00BD5DB3" w:rsidRPr="00945981">
        <w:rPr>
          <w:rFonts w:ascii="Times New Roman" w:hAnsi="Times New Roman" w:cs="Times New Roman"/>
          <w:noProof/>
          <w:sz w:val="24"/>
          <w:szCs w:val="24"/>
        </w:rPr>
        <w:t>Naručitelj</w:t>
      </w:r>
      <w:r w:rsidR="009143DE" w:rsidRPr="00945981">
        <w:rPr>
          <w:rFonts w:ascii="Times New Roman" w:hAnsi="Times New Roman" w:cs="Times New Roman"/>
          <w:noProof/>
          <w:sz w:val="24"/>
          <w:szCs w:val="24"/>
        </w:rPr>
        <w:t xml:space="preserve"> pretrpi štetu uzrokovanu kašnjenjem može pored ugovorne kazne zahtijevati i naknadu stvarne štete.</w:t>
      </w:r>
    </w:p>
    <w:p w:rsidR="009143DE" w:rsidRPr="00945981" w:rsidRDefault="009143D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slučaju neispunjenja obveze,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može zahtijevati ili ispunjenje obveze ili ugovornu kaznu. U slučaju zakašnjenja, odnosno neurednog ispunjenja,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ima pravo zahtijevati i ispunjenje obveze i ugovornu kaznu.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ako je primio ispunjenje obveze, bez odgađanja priopćiti Izvršitelju zadržava li svoje pravo na ugovornu kaznu.</w:t>
      </w:r>
    </w:p>
    <w:p w:rsidR="009143DE"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9143DE" w:rsidRPr="00945981">
        <w:rPr>
          <w:rFonts w:ascii="Times New Roman" w:hAnsi="Times New Roman" w:cs="Times New Roman"/>
          <w:noProof/>
          <w:sz w:val="24"/>
          <w:szCs w:val="24"/>
        </w:rPr>
        <w:t xml:space="preserve"> ima pravo zahtijevati ugovornu kaznu i kad njezin iznos premašuje visinu štete koju je pretrpio, a i kad nije pretrpio nikakvu štetu.</w:t>
      </w:r>
    </w:p>
    <w:p w:rsidR="009143DE" w:rsidRPr="00945981" w:rsidRDefault="009143D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Ako je šteta koju je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pretrpio veća od iznosa ugovorne kazne, ima pravo zahtijevati razliku do potpune naknade štete.</w:t>
      </w:r>
    </w:p>
    <w:p w:rsidR="007E6A41" w:rsidRPr="00945981" w:rsidRDefault="007E6A41" w:rsidP="00104401">
      <w:pPr>
        <w:spacing w:after="0" w:line="240" w:lineRule="auto"/>
        <w:jc w:val="both"/>
        <w:rPr>
          <w:rStyle w:val="Istaknutareferenca"/>
          <w:rFonts w:ascii="Times New Roman" w:hAnsi="Times New Roman" w:cs="Times New Roman"/>
          <w:b w:val="0"/>
          <w:bCs w:val="0"/>
          <w:smallCaps w:val="0"/>
          <w:noProof/>
          <w:sz w:val="24"/>
          <w:szCs w:val="24"/>
          <w:u w:val="none"/>
        </w:rPr>
      </w:pPr>
    </w:p>
    <w:p w:rsidR="00995710" w:rsidRPr="00B209FA" w:rsidRDefault="009143DE" w:rsidP="00104401">
      <w:pPr>
        <w:pStyle w:val="Naslov2"/>
        <w:jc w:val="both"/>
        <w:rPr>
          <w:rStyle w:val="Neupadljivoisticanje"/>
          <w:i w:val="0"/>
          <w:iCs w:val="0"/>
          <w:color w:val="auto"/>
        </w:rPr>
      </w:pPr>
      <w:bookmarkStart w:id="26" w:name="_Toc153101528"/>
      <w:r w:rsidRPr="00B209FA">
        <w:rPr>
          <w:rStyle w:val="Neupadljivoisticanje"/>
          <w:i w:val="0"/>
          <w:iCs w:val="0"/>
          <w:color w:val="auto"/>
        </w:rPr>
        <w:t>2.19</w:t>
      </w:r>
      <w:r w:rsidR="000D49A5" w:rsidRPr="00B209FA">
        <w:rPr>
          <w:rStyle w:val="Neupadljivoisticanje"/>
          <w:i w:val="0"/>
          <w:iCs w:val="0"/>
          <w:color w:val="auto"/>
        </w:rPr>
        <w:t>.</w:t>
      </w:r>
      <w:r w:rsidR="00995710" w:rsidRPr="00B209FA">
        <w:rPr>
          <w:rStyle w:val="Neupadljivoisticanje"/>
          <w:i w:val="0"/>
          <w:iCs w:val="0"/>
          <w:color w:val="auto"/>
        </w:rPr>
        <w:t xml:space="preserve"> Opcije i moguća obnavljanja ugovora</w:t>
      </w:r>
      <w:bookmarkEnd w:id="26"/>
    </w:p>
    <w:p w:rsidR="007C73A6" w:rsidRPr="00945981" w:rsidRDefault="007C73A6" w:rsidP="00104401">
      <w:pPr>
        <w:pStyle w:val="Bezproreda"/>
        <w:jc w:val="both"/>
        <w:rPr>
          <w:rFonts w:ascii="Times New Roman" w:eastAsia="Calibri" w:hAnsi="Times New Roman"/>
          <w:noProof/>
          <w:sz w:val="24"/>
          <w:szCs w:val="24"/>
        </w:rPr>
      </w:pPr>
    </w:p>
    <w:p w:rsidR="00995710" w:rsidRDefault="007C73A6" w:rsidP="00104401">
      <w:pPr>
        <w:pStyle w:val="Bezproreda"/>
        <w:jc w:val="both"/>
        <w:rPr>
          <w:rFonts w:ascii="Times New Roman" w:eastAsia="Calibri" w:hAnsi="Times New Roman"/>
          <w:noProof/>
          <w:sz w:val="24"/>
          <w:szCs w:val="24"/>
        </w:rPr>
      </w:pPr>
      <w:r w:rsidRPr="00945981">
        <w:rPr>
          <w:rFonts w:ascii="Times New Roman" w:eastAsia="Calibri" w:hAnsi="Times New Roman"/>
          <w:noProof/>
          <w:sz w:val="24"/>
          <w:szCs w:val="24"/>
        </w:rPr>
        <w:tab/>
      </w:r>
      <w:r w:rsidR="00995710" w:rsidRPr="00945981">
        <w:rPr>
          <w:rFonts w:ascii="Times New Roman" w:eastAsia="Calibri" w:hAnsi="Times New Roman"/>
          <w:noProof/>
          <w:sz w:val="24"/>
          <w:szCs w:val="24"/>
        </w:rPr>
        <w:t>Nije primjenjivo.</w:t>
      </w:r>
    </w:p>
    <w:p w:rsidR="00B209FA" w:rsidRPr="00945981" w:rsidRDefault="00B209FA" w:rsidP="00104401">
      <w:pPr>
        <w:pStyle w:val="Bezproreda"/>
        <w:jc w:val="both"/>
        <w:rPr>
          <w:rFonts w:ascii="Times New Roman" w:eastAsia="Calibri" w:hAnsi="Times New Roman"/>
          <w:noProof/>
          <w:sz w:val="24"/>
          <w:szCs w:val="24"/>
        </w:rPr>
      </w:pPr>
    </w:p>
    <w:p w:rsidR="009420F4" w:rsidRPr="00B209FA" w:rsidRDefault="00742797" w:rsidP="00104401">
      <w:pPr>
        <w:pStyle w:val="Naslov1"/>
        <w:pBdr>
          <w:bottom w:val="none" w:sz="0" w:space="0" w:color="auto"/>
        </w:pBdr>
        <w:jc w:val="both"/>
        <w:rPr>
          <w:rStyle w:val="Istaknutareferenca"/>
          <w:b/>
          <w:bCs w:val="0"/>
          <w:smallCaps w:val="0"/>
          <w:u w:val="none"/>
        </w:rPr>
      </w:pPr>
      <w:bookmarkStart w:id="27" w:name="_Toc153101529"/>
      <w:r w:rsidRPr="00B209FA">
        <w:rPr>
          <w:rStyle w:val="Istaknutareferenca"/>
          <w:b/>
          <w:bCs w:val="0"/>
          <w:smallCaps w:val="0"/>
          <w:u w:val="none"/>
        </w:rPr>
        <w:t xml:space="preserve">3. </w:t>
      </w:r>
      <w:r w:rsidR="009420F4" w:rsidRPr="00B209FA">
        <w:t>KRITERIJI ZA KVALITATIVNI ODABIR GOSPODARSKOG SUBJEKTA</w:t>
      </w:r>
      <w:bookmarkEnd w:id="27"/>
    </w:p>
    <w:p w:rsidR="009420F4" w:rsidRPr="00EA0816" w:rsidRDefault="009420F4"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995710" w:rsidRPr="00B209FA" w:rsidRDefault="00742797" w:rsidP="00104401">
      <w:pPr>
        <w:pStyle w:val="Naslov2"/>
        <w:jc w:val="both"/>
        <w:rPr>
          <w:rStyle w:val="Istaknutareferenca"/>
          <w:b/>
          <w:bCs w:val="0"/>
          <w:smallCaps w:val="0"/>
          <w:u w:val="none"/>
        </w:rPr>
      </w:pPr>
      <w:bookmarkStart w:id="28" w:name="_Toc153101530"/>
      <w:r w:rsidRPr="00B209FA">
        <w:rPr>
          <w:rStyle w:val="Istaknutareferenca"/>
          <w:b/>
          <w:bCs w:val="0"/>
          <w:smallCaps w:val="0"/>
          <w:u w:val="none"/>
        </w:rPr>
        <w:t xml:space="preserve">3.1. </w:t>
      </w:r>
      <w:r w:rsidR="00995710" w:rsidRPr="00B209FA">
        <w:rPr>
          <w:rStyle w:val="Istaknutareferenca"/>
          <w:b/>
          <w:bCs w:val="0"/>
          <w:smallCaps w:val="0"/>
          <w:u w:val="none"/>
        </w:rPr>
        <w:t>Obvezne osnove za isključenje gospodarskog subjekta</w:t>
      </w:r>
      <w:bookmarkEnd w:id="28"/>
    </w:p>
    <w:p w:rsidR="00CB248B" w:rsidRPr="00CB248B" w:rsidRDefault="00CB248B" w:rsidP="00104401">
      <w:pPr>
        <w:pStyle w:val="Bezproreda"/>
        <w:jc w:val="both"/>
        <w:rPr>
          <w:rStyle w:val="Istaknutareferenca"/>
          <w:rFonts w:ascii="Times New Roman" w:hAnsi="Times New Roman"/>
          <w:b w:val="0"/>
          <w:bCs w:val="0"/>
          <w:smallCaps w:val="0"/>
          <w:noProof/>
          <w:sz w:val="24"/>
          <w:szCs w:val="24"/>
          <w:u w:val="none"/>
        </w:rPr>
      </w:pPr>
    </w:p>
    <w:p w:rsidR="00995710" w:rsidRPr="00B209FA" w:rsidRDefault="000D49A5" w:rsidP="00104401">
      <w:pPr>
        <w:pStyle w:val="Bezproreda"/>
        <w:jc w:val="both"/>
        <w:rPr>
          <w:rStyle w:val="Naslov2Char"/>
          <w:b w:val="0"/>
          <w:noProof/>
          <w:color w:val="000000" w:themeColor="text1"/>
          <w:sz w:val="24"/>
          <w:szCs w:val="24"/>
        </w:rPr>
      </w:pPr>
      <w:r w:rsidRPr="00B209FA">
        <w:rPr>
          <w:rStyle w:val="Istaknutareferenca"/>
          <w:rFonts w:ascii="Times New Roman" w:hAnsi="Times New Roman"/>
          <w:b w:val="0"/>
          <w:smallCaps w:val="0"/>
          <w:noProof/>
          <w:color w:val="000000" w:themeColor="text1"/>
          <w:sz w:val="24"/>
          <w:szCs w:val="24"/>
          <w:u w:val="none"/>
        </w:rPr>
        <w:t xml:space="preserve">3.1.1. </w:t>
      </w:r>
      <w:r w:rsidR="00DE5C97" w:rsidRPr="00B209FA">
        <w:rPr>
          <w:rStyle w:val="Naslov2Char"/>
          <w:b w:val="0"/>
          <w:bCs/>
          <w:noProof/>
          <w:color w:val="000000" w:themeColor="text1"/>
          <w:sz w:val="24"/>
          <w:szCs w:val="24"/>
        </w:rPr>
        <w:t>Osnove povezane s kaznenim presudama</w:t>
      </w:r>
    </w:p>
    <w:p w:rsidR="00C0202D" w:rsidRPr="00945981" w:rsidRDefault="00C0202D" w:rsidP="00104401">
      <w:pPr>
        <w:spacing w:after="0" w:line="240" w:lineRule="auto"/>
        <w:jc w:val="both"/>
        <w:rPr>
          <w:rFonts w:ascii="Times New Roman" w:hAnsi="Times New Roman" w:cs="Times New Roman"/>
          <w:bCs/>
          <w:noProof/>
          <w:sz w:val="24"/>
          <w:szCs w:val="24"/>
        </w:rPr>
      </w:pPr>
    </w:p>
    <w:p w:rsidR="00705989" w:rsidRPr="00945981" w:rsidRDefault="00C0202D"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ab/>
      </w:r>
      <w:r w:rsidR="00705989" w:rsidRPr="00945981">
        <w:rPr>
          <w:rFonts w:ascii="Times New Roman" w:hAnsi="Times New Roman" w:cs="Times New Roman"/>
          <w:bCs/>
          <w:noProof/>
          <w:sz w:val="24"/>
          <w:szCs w:val="24"/>
        </w:rPr>
        <w:t xml:space="preserve">Temeljem članka 251. ZJN 2016, </w:t>
      </w:r>
      <w:r w:rsidR="00BD5DB3" w:rsidRPr="00945981">
        <w:rPr>
          <w:rFonts w:ascii="Times New Roman" w:hAnsi="Times New Roman" w:cs="Times New Roman"/>
          <w:bCs/>
          <w:noProof/>
          <w:sz w:val="24"/>
          <w:szCs w:val="24"/>
        </w:rPr>
        <w:t>Naručitelj</w:t>
      </w:r>
      <w:r w:rsidR="00705989" w:rsidRPr="00945981">
        <w:rPr>
          <w:rFonts w:ascii="Times New Roman" w:hAnsi="Times New Roman" w:cs="Times New Roman"/>
          <w:bCs/>
          <w:noProof/>
          <w:sz w:val="24"/>
          <w:szCs w:val="24"/>
        </w:rPr>
        <w:t xml:space="preserve"> će isključiti gospodarskog subjekta iz postupka nabave ako utvrdi da:</w:t>
      </w:r>
    </w:p>
    <w:p w:rsidR="00C0202D" w:rsidRPr="00945981" w:rsidRDefault="00C0202D" w:rsidP="00104401">
      <w:pPr>
        <w:spacing w:after="0" w:line="240" w:lineRule="auto"/>
        <w:jc w:val="both"/>
        <w:rPr>
          <w:rFonts w:ascii="Times New Roman" w:hAnsi="Times New Roman" w:cs="Times New Roman"/>
          <w:bCs/>
          <w:noProof/>
          <w:sz w:val="24"/>
          <w:szCs w:val="24"/>
        </w:rPr>
      </w:pPr>
    </w:p>
    <w:p w:rsidR="00995710" w:rsidRPr="00945981" w:rsidRDefault="00995710" w:rsidP="00104401">
      <w:pPr>
        <w:spacing w:after="0"/>
        <w:ind w:left="426"/>
        <w:jc w:val="both"/>
        <w:rPr>
          <w:rFonts w:ascii="Times New Roman" w:hAnsi="Times New Roman" w:cs="Times New Roman"/>
          <w:noProof/>
          <w:sz w:val="24"/>
          <w:szCs w:val="24"/>
        </w:rPr>
      </w:pPr>
      <w:r w:rsidRPr="00945981">
        <w:rPr>
          <w:rFonts w:ascii="Times New Roman" w:hAnsi="Times New Roman" w:cs="Times New Roman"/>
          <w:noProof/>
          <w:sz w:val="24"/>
          <w:szCs w:val="24"/>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C0202D" w:rsidRPr="00945981" w:rsidRDefault="00995710"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u w:val="single"/>
        </w:rPr>
        <w:t>a) sudjelovanje u zločinačkoj organizaciji</w:t>
      </w:r>
      <w:r w:rsidRPr="00945981">
        <w:rPr>
          <w:rFonts w:ascii="Times New Roman" w:hAnsi="Times New Roman"/>
          <w:noProof/>
          <w:sz w:val="24"/>
          <w:szCs w:val="24"/>
        </w:rPr>
        <w:t xml:space="preserve">, na temelju </w:t>
      </w:r>
    </w:p>
    <w:p w:rsidR="00C0202D" w:rsidRPr="00945981" w:rsidRDefault="00C0202D" w:rsidP="00104401">
      <w:pPr>
        <w:pStyle w:val="Bezproreda"/>
        <w:ind w:left="709"/>
        <w:jc w:val="both"/>
        <w:rPr>
          <w:rFonts w:ascii="Times New Roman" w:hAnsi="Times New Roman"/>
          <w:noProof/>
          <w:sz w:val="24"/>
          <w:szCs w:val="24"/>
        </w:rPr>
      </w:pPr>
    </w:p>
    <w:p w:rsidR="00995710" w:rsidRPr="00945981" w:rsidRDefault="00C0202D"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rPr>
        <w:t xml:space="preserve">- </w:t>
      </w:r>
      <w:r w:rsidR="00995710" w:rsidRPr="00945981">
        <w:rPr>
          <w:rFonts w:ascii="Times New Roman" w:hAnsi="Times New Roman"/>
          <w:noProof/>
          <w:sz w:val="24"/>
          <w:szCs w:val="24"/>
        </w:rPr>
        <w:t>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rsidR="00C0202D" w:rsidRPr="00945981" w:rsidRDefault="00C0202D" w:rsidP="00104401">
      <w:pPr>
        <w:pStyle w:val="Bezproreda"/>
        <w:ind w:left="709"/>
        <w:jc w:val="both"/>
        <w:rPr>
          <w:rFonts w:ascii="Times New Roman" w:hAnsi="Times New Roman"/>
          <w:noProof/>
          <w:sz w:val="24"/>
          <w:szCs w:val="24"/>
        </w:rPr>
      </w:pPr>
    </w:p>
    <w:p w:rsidR="00C0202D" w:rsidRPr="00945981" w:rsidRDefault="00995710"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u w:val="single"/>
        </w:rPr>
        <w:t>b) korupciju</w:t>
      </w:r>
      <w:r w:rsidRPr="00945981">
        <w:rPr>
          <w:rFonts w:ascii="Times New Roman" w:hAnsi="Times New Roman"/>
          <w:noProof/>
          <w:sz w:val="24"/>
          <w:szCs w:val="24"/>
        </w:rPr>
        <w:t xml:space="preserve">, </w:t>
      </w:r>
    </w:p>
    <w:p w:rsidR="00C0202D" w:rsidRPr="00945981" w:rsidRDefault="00C0202D" w:rsidP="00104401">
      <w:pPr>
        <w:pStyle w:val="Bezproreda"/>
        <w:ind w:left="709"/>
        <w:jc w:val="both"/>
        <w:rPr>
          <w:rFonts w:ascii="Times New Roman" w:hAnsi="Times New Roman"/>
          <w:noProof/>
          <w:sz w:val="24"/>
          <w:szCs w:val="24"/>
        </w:rPr>
      </w:pPr>
    </w:p>
    <w:p w:rsidR="00995710" w:rsidRPr="00945981" w:rsidRDefault="00C0202D"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rPr>
        <w:lastRenderedPageBreak/>
        <w:t xml:space="preserve">- </w:t>
      </w:r>
      <w:r w:rsidR="00995710" w:rsidRPr="00945981">
        <w:rPr>
          <w:rFonts w:ascii="Times New Roman" w:hAnsi="Times New Roman"/>
          <w:noProof/>
          <w:sz w:val="24"/>
          <w:szCs w:val="24"/>
        </w:rPr>
        <w:t>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0202D" w:rsidRPr="00945981" w:rsidRDefault="00C0202D" w:rsidP="00104401">
      <w:pPr>
        <w:pStyle w:val="Bezproreda"/>
        <w:ind w:left="709"/>
        <w:jc w:val="both"/>
        <w:rPr>
          <w:rFonts w:ascii="Times New Roman" w:hAnsi="Times New Roman"/>
          <w:noProof/>
          <w:sz w:val="24"/>
          <w:szCs w:val="24"/>
        </w:rPr>
      </w:pPr>
    </w:p>
    <w:p w:rsidR="00C0202D" w:rsidRPr="00945981" w:rsidRDefault="00995710"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u w:val="single"/>
        </w:rPr>
        <w:t>c) prijevaru,</w:t>
      </w:r>
      <w:r w:rsidRPr="00945981">
        <w:rPr>
          <w:rFonts w:ascii="Times New Roman" w:hAnsi="Times New Roman"/>
          <w:noProof/>
          <w:sz w:val="24"/>
          <w:szCs w:val="24"/>
        </w:rPr>
        <w:t xml:space="preserve"> na temelju </w:t>
      </w:r>
    </w:p>
    <w:p w:rsidR="00C0202D" w:rsidRPr="00945981" w:rsidRDefault="00C0202D" w:rsidP="00104401">
      <w:pPr>
        <w:pStyle w:val="Bezproreda"/>
        <w:ind w:left="709"/>
        <w:jc w:val="both"/>
        <w:rPr>
          <w:rFonts w:ascii="Times New Roman" w:hAnsi="Times New Roman"/>
          <w:noProof/>
          <w:sz w:val="24"/>
          <w:szCs w:val="24"/>
        </w:rPr>
      </w:pPr>
    </w:p>
    <w:p w:rsidR="00995710" w:rsidRPr="00945981" w:rsidRDefault="00C0202D"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rPr>
        <w:t xml:space="preserve">- </w:t>
      </w:r>
      <w:r w:rsidR="00995710" w:rsidRPr="00945981">
        <w:rPr>
          <w:rFonts w:ascii="Times New Roman" w:hAnsi="Times New Roman"/>
          <w:noProof/>
          <w:sz w:val="24"/>
          <w:szCs w:val="24"/>
        </w:rPr>
        <w:t>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C0202D" w:rsidRPr="00945981" w:rsidRDefault="00C0202D" w:rsidP="00104401">
      <w:pPr>
        <w:pStyle w:val="Bezproreda"/>
        <w:ind w:left="709"/>
        <w:jc w:val="both"/>
        <w:rPr>
          <w:rFonts w:ascii="Times New Roman" w:hAnsi="Times New Roman"/>
          <w:noProof/>
          <w:sz w:val="24"/>
          <w:szCs w:val="24"/>
        </w:rPr>
      </w:pPr>
    </w:p>
    <w:p w:rsidR="00C0202D" w:rsidRPr="00945981" w:rsidRDefault="00995710"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u w:val="single"/>
        </w:rPr>
        <w:t>d) terorizam ili kaznena djela</w:t>
      </w:r>
      <w:r w:rsidRPr="00945981">
        <w:rPr>
          <w:rFonts w:ascii="Times New Roman" w:hAnsi="Times New Roman"/>
          <w:noProof/>
          <w:sz w:val="24"/>
          <w:szCs w:val="24"/>
        </w:rPr>
        <w:t xml:space="preserve"> povezana s terorističkim aktivnostima, na temelju </w:t>
      </w:r>
    </w:p>
    <w:p w:rsidR="00C0202D" w:rsidRPr="00945981" w:rsidRDefault="00C0202D" w:rsidP="00104401">
      <w:pPr>
        <w:pStyle w:val="Bezproreda"/>
        <w:ind w:left="709"/>
        <w:jc w:val="both"/>
        <w:rPr>
          <w:rFonts w:ascii="Times New Roman" w:hAnsi="Times New Roman"/>
          <w:noProof/>
          <w:sz w:val="24"/>
          <w:szCs w:val="24"/>
        </w:rPr>
      </w:pPr>
    </w:p>
    <w:p w:rsidR="00995710" w:rsidRPr="00945981" w:rsidRDefault="00C0202D"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rPr>
        <w:t xml:space="preserve">- </w:t>
      </w:r>
      <w:r w:rsidR="00995710" w:rsidRPr="00945981">
        <w:rPr>
          <w:rFonts w:ascii="Times New Roman" w:hAnsi="Times New Roman"/>
          <w:noProof/>
          <w:sz w:val="24"/>
          <w:szCs w:val="24"/>
        </w:rPr>
        <w:t>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DE5C97" w:rsidRPr="00945981" w:rsidRDefault="00DE5C97" w:rsidP="00104401">
      <w:pPr>
        <w:pStyle w:val="Bezproreda"/>
        <w:ind w:left="709"/>
        <w:jc w:val="both"/>
        <w:rPr>
          <w:rFonts w:ascii="Times New Roman" w:hAnsi="Times New Roman"/>
          <w:noProof/>
          <w:sz w:val="24"/>
          <w:szCs w:val="24"/>
        </w:rPr>
      </w:pPr>
    </w:p>
    <w:p w:rsidR="00C0202D" w:rsidRPr="00945981" w:rsidRDefault="00995710"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u w:val="single"/>
        </w:rPr>
        <w:t>e) pranje novca ili financiranje terorizma</w:t>
      </w:r>
      <w:r w:rsidRPr="00945981">
        <w:rPr>
          <w:rFonts w:ascii="Times New Roman" w:hAnsi="Times New Roman"/>
          <w:noProof/>
          <w:sz w:val="24"/>
          <w:szCs w:val="24"/>
        </w:rPr>
        <w:t xml:space="preserve">, na temelju </w:t>
      </w:r>
    </w:p>
    <w:p w:rsidR="00C0202D" w:rsidRPr="00945981" w:rsidRDefault="00C0202D" w:rsidP="00104401">
      <w:pPr>
        <w:pStyle w:val="Bezproreda"/>
        <w:ind w:left="709"/>
        <w:jc w:val="both"/>
        <w:rPr>
          <w:rFonts w:ascii="Times New Roman" w:hAnsi="Times New Roman"/>
          <w:noProof/>
          <w:sz w:val="24"/>
          <w:szCs w:val="24"/>
        </w:rPr>
      </w:pPr>
    </w:p>
    <w:p w:rsidR="00995710" w:rsidRPr="00945981" w:rsidRDefault="00C0202D" w:rsidP="00104401">
      <w:pPr>
        <w:pStyle w:val="Bezproreda"/>
        <w:ind w:left="709"/>
        <w:jc w:val="both"/>
        <w:rPr>
          <w:rFonts w:ascii="Times New Roman" w:hAnsi="Times New Roman"/>
          <w:noProof/>
          <w:sz w:val="24"/>
          <w:szCs w:val="24"/>
        </w:rPr>
      </w:pPr>
      <w:r w:rsidRPr="00945981">
        <w:rPr>
          <w:rFonts w:ascii="Times New Roman" w:hAnsi="Times New Roman"/>
          <w:noProof/>
          <w:sz w:val="24"/>
          <w:szCs w:val="24"/>
        </w:rPr>
        <w:t xml:space="preserve">- </w:t>
      </w:r>
      <w:r w:rsidR="00995710" w:rsidRPr="00945981">
        <w:rPr>
          <w:rFonts w:ascii="Times New Roman" w:hAnsi="Times New Roman"/>
          <w:noProof/>
          <w:sz w:val="24"/>
          <w:szCs w:val="24"/>
        </w:rPr>
        <w:t>članka 98. (financiranje terorizma) i članka 265. (pranje novca) Kaznenog zakona te članka 279. (pranje novca) iz Kaznenog zakona (»Narodne novine«, br. 110/97., 27/98., 50/00., 129/00., 51/01., 111/03., 190/03., 105/04., 84/05., 71/06., 110/07., 152/08., 57/11., 77/11. i 143/12.)</w:t>
      </w:r>
    </w:p>
    <w:p w:rsidR="00C0202D" w:rsidRPr="00945981" w:rsidRDefault="00C0202D" w:rsidP="00104401">
      <w:pPr>
        <w:pStyle w:val="Bezproreda"/>
        <w:ind w:left="709"/>
        <w:jc w:val="both"/>
        <w:rPr>
          <w:rFonts w:ascii="Times New Roman" w:hAnsi="Times New Roman"/>
          <w:noProof/>
          <w:sz w:val="24"/>
          <w:szCs w:val="24"/>
        </w:rPr>
      </w:pPr>
    </w:p>
    <w:p w:rsidR="00C0202D" w:rsidRPr="00945981" w:rsidRDefault="00995710" w:rsidP="00104401">
      <w:pPr>
        <w:spacing w:after="0"/>
        <w:ind w:left="709"/>
        <w:jc w:val="both"/>
        <w:rPr>
          <w:rFonts w:ascii="Times New Roman" w:hAnsi="Times New Roman" w:cs="Times New Roman"/>
          <w:noProof/>
          <w:sz w:val="24"/>
          <w:szCs w:val="24"/>
        </w:rPr>
      </w:pPr>
      <w:r w:rsidRPr="00945981">
        <w:rPr>
          <w:rFonts w:ascii="Times New Roman" w:hAnsi="Times New Roman" w:cs="Times New Roman"/>
          <w:noProof/>
          <w:sz w:val="24"/>
          <w:szCs w:val="24"/>
          <w:u w:val="single"/>
        </w:rPr>
        <w:t>f) dječji rad ili druge oblike trgovanja ljudima</w:t>
      </w:r>
      <w:r w:rsidRPr="00945981">
        <w:rPr>
          <w:rFonts w:ascii="Times New Roman" w:hAnsi="Times New Roman" w:cs="Times New Roman"/>
          <w:noProof/>
          <w:sz w:val="24"/>
          <w:szCs w:val="24"/>
        </w:rPr>
        <w:t xml:space="preserve">, na temelju </w:t>
      </w:r>
    </w:p>
    <w:p w:rsidR="00995710" w:rsidRPr="00945981" w:rsidRDefault="00C0202D"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w:t>
      </w:r>
      <w:r w:rsidR="00995710" w:rsidRPr="00945981">
        <w:rPr>
          <w:rFonts w:ascii="Times New Roman" w:hAnsi="Times New Roman" w:cs="Times New Roman"/>
          <w:noProof/>
          <w:sz w:val="24"/>
          <w:szCs w:val="24"/>
        </w:rPr>
        <w:t>članka 106. (trgovanje ljudima) Kaznenog zakona te članka 175. (trgovanje ljudima i ropstvo) iz Kaznenog zakona (»Narodne novine«, br. 110/97., 27/98., 50/00., 129/00., 51/01., 111/03., 190/03., 105/04., 84/05., 71/06., 110/07., 152/08., 57/11., 77/11. i 143/12.),</w:t>
      </w:r>
      <w:r w:rsidR="00630C01" w:rsidRPr="00945981">
        <w:rPr>
          <w:rFonts w:ascii="Times New Roman" w:hAnsi="Times New Roman" w:cs="Times New Roman"/>
          <w:noProof/>
          <w:sz w:val="24"/>
          <w:szCs w:val="24"/>
        </w:rPr>
        <w:t xml:space="preserve"> ili</w:t>
      </w:r>
    </w:p>
    <w:p w:rsidR="00630C01" w:rsidRPr="00945981" w:rsidRDefault="00630C01" w:rsidP="00104401">
      <w:pPr>
        <w:spacing w:after="0" w:line="240" w:lineRule="auto"/>
        <w:jc w:val="both"/>
        <w:rPr>
          <w:rFonts w:ascii="Times New Roman" w:hAnsi="Times New Roman" w:cs="Times New Roman"/>
          <w:noProof/>
          <w:sz w:val="24"/>
          <w:szCs w:val="24"/>
        </w:rPr>
      </w:pPr>
    </w:p>
    <w:p w:rsidR="00995710" w:rsidRPr="00945981" w:rsidRDefault="00995710" w:rsidP="00104401">
      <w:pPr>
        <w:spacing w:after="0"/>
        <w:ind w:left="426"/>
        <w:jc w:val="both"/>
        <w:rPr>
          <w:rFonts w:ascii="Times New Roman" w:hAnsi="Times New Roman" w:cs="Times New Roman"/>
          <w:noProof/>
          <w:sz w:val="24"/>
          <w:szCs w:val="24"/>
        </w:rPr>
      </w:pPr>
      <w:r w:rsidRPr="00945981">
        <w:rPr>
          <w:rFonts w:ascii="Times New Roman" w:hAnsi="Times New Roman" w:cs="Times New Roman"/>
          <w:noProof/>
          <w:sz w:val="24"/>
          <w:szCs w:val="24"/>
          <w:u w:val="single"/>
        </w:rPr>
        <w:t>2. je gospodarski subjekt koji nema poslovni nastan u Republici Hrvatskoj</w:t>
      </w:r>
      <w:r w:rsidRPr="00945981">
        <w:rPr>
          <w:rFonts w:ascii="Times New Roman" w:hAnsi="Times New Roman" w:cs="Times New Roman"/>
          <w:noProof/>
          <w:sz w:val="24"/>
          <w:szCs w:val="24"/>
        </w:rPr>
        <w:t xml:space="preserve">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Zakona o javnoj nabavi i za odgovarajuća kaznena djela koja, prema nacionalnim propisima države poslovnog nastana gospodarskog subjekta, odnosno </w:t>
      </w:r>
      <w:r w:rsidRPr="00945981">
        <w:rPr>
          <w:rFonts w:ascii="Times New Roman" w:hAnsi="Times New Roman" w:cs="Times New Roman"/>
          <w:noProof/>
          <w:sz w:val="24"/>
          <w:szCs w:val="24"/>
        </w:rPr>
        <w:lastRenderedPageBreak/>
        <w:t>države čiji je osoba državljanin, obuhvaćaju razloge za isključenje iz članka 57. stavka 1. točaka od (a) do (f) Direktive 2014/24/EU.</w:t>
      </w:r>
    </w:p>
    <w:p w:rsidR="000C27F7" w:rsidRPr="00945981" w:rsidRDefault="009420F4" w:rsidP="00104401">
      <w:pPr>
        <w:spacing w:after="0"/>
        <w:jc w:val="both"/>
        <w:textAlignment w:val="baseline"/>
        <w:rPr>
          <w:rFonts w:ascii="Times New Roman" w:hAnsi="Times New Roman" w:cs="Times New Roman"/>
          <w:noProof/>
          <w:sz w:val="24"/>
          <w:szCs w:val="24"/>
        </w:rPr>
      </w:pPr>
      <w:r w:rsidRPr="00945981">
        <w:rPr>
          <w:rFonts w:ascii="Times New Roman" w:hAnsi="Times New Roman" w:cs="Times New Roman"/>
          <w:noProof/>
          <w:color w:val="231F20"/>
          <w:sz w:val="24"/>
          <w:szCs w:val="24"/>
        </w:rPr>
        <w:t xml:space="preserve">Razdoblje isključenja gospodarskog subjekta kod kojeg su ostvarene osnove za isključenje iz ove podtočke iz postupka javne nabave je </w:t>
      </w:r>
      <w:r w:rsidRPr="00945981">
        <w:rPr>
          <w:rFonts w:ascii="Times New Roman" w:hAnsi="Times New Roman" w:cs="Times New Roman"/>
          <w:b/>
          <w:noProof/>
          <w:color w:val="231F20"/>
          <w:sz w:val="24"/>
          <w:szCs w:val="24"/>
        </w:rPr>
        <w:t>pet godina od dana pravomoćnosti presude</w:t>
      </w:r>
      <w:r w:rsidRPr="00945981">
        <w:rPr>
          <w:rFonts w:ascii="Times New Roman" w:hAnsi="Times New Roman" w:cs="Times New Roman"/>
          <w:noProof/>
          <w:color w:val="231F20"/>
          <w:sz w:val="24"/>
          <w:szCs w:val="24"/>
        </w:rPr>
        <w:t xml:space="preserve">, osim ako pravomoćnom presudom nije </w:t>
      </w:r>
      <w:r w:rsidRPr="00945981">
        <w:rPr>
          <w:rFonts w:ascii="Times New Roman" w:hAnsi="Times New Roman" w:cs="Times New Roman"/>
          <w:noProof/>
          <w:sz w:val="24"/>
          <w:szCs w:val="24"/>
        </w:rPr>
        <w:t>određeno drukčije.</w:t>
      </w:r>
    </w:p>
    <w:p w:rsidR="00C3266B" w:rsidRPr="00945981" w:rsidRDefault="00C3266B" w:rsidP="00104401">
      <w:pPr>
        <w:spacing w:after="0"/>
        <w:jc w:val="both"/>
        <w:textAlignment w:val="baseline"/>
        <w:rPr>
          <w:rFonts w:ascii="Times New Roman" w:hAnsi="Times New Roman" w:cs="Times New Roman"/>
          <w:noProof/>
          <w:sz w:val="24"/>
          <w:szCs w:val="24"/>
        </w:rPr>
      </w:pPr>
      <w:r w:rsidRPr="00945981">
        <w:rPr>
          <w:rFonts w:ascii="Times New Roman" w:hAnsi="Times New Roman" w:cs="Times New Roman"/>
          <w:b/>
          <w:noProof/>
          <w:sz w:val="24"/>
          <w:szCs w:val="24"/>
          <w:u w:val="single"/>
        </w:rPr>
        <w:t xml:space="preserve">Za potrebe utvrđivanja gore navedenih okolnosti, gospodarski subjekt u ponudi dostavlja ispunjeni obrazac Europske jedinstvene dokumentacija o nabavi (dalje eESPD) (Dio III. Osnove za isključenje, Odjeljak A: Osnove povezane s kaznenim presudama) za sve gospodarske subjekte u ponudi. </w:t>
      </w:r>
    </w:p>
    <w:p w:rsidR="006462EF" w:rsidRPr="00945981" w:rsidRDefault="006462EF" w:rsidP="00104401">
      <w:pPr>
        <w:tabs>
          <w:tab w:val="left" w:pos="483"/>
        </w:tabs>
        <w:spacing w:after="0"/>
        <w:jc w:val="both"/>
        <w:rPr>
          <w:rFonts w:ascii="Times New Roman" w:hAnsi="Times New Roman" w:cs="Times New Roman"/>
          <w:bCs/>
          <w:iCs/>
          <w:noProof/>
          <w:sz w:val="24"/>
          <w:szCs w:val="24"/>
        </w:rPr>
      </w:pPr>
      <w:r w:rsidRPr="00945981">
        <w:rPr>
          <w:rFonts w:ascii="Times New Roman" w:hAnsi="Times New Roman" w:cs="Times New Roman"/>
          <w:bCs/>
          <w:iCs/>
          <w:noProof/>
          <w:sz w:val="24"/>
          <w:szCs w:val="24"/>
        </w:rPr>
        <w:t xml:space="preserve">U slučaju zajednice gospodarskih subjekata navedene okolnosti utvrđuju se za sve članove zajednice pojedinačno te svaki član zajednice u ponudi dostavljaispunjeni </w:t>
      </w:r>
      <w:r w:rsidR="007B3169" w:rsidRPr="00945981">
        <w:rPr>
          <w:rFonts w:ascii="Times New Roman" w:hAnsi="Times New Roman" w:cs="Times New Roman"/>
          <w:bCs/>
          <w:iCs/>
          <w:noProof/>
          <w:sz w:val="24"/>
          <w:szCs w:val="24"/>
        </w:rPr>
        <w:t>e-ESPD</w:t>
      </w:r>
      <w:r w:rsidRPr="00945981">
        <w:rPr>
          <w:rFonts w:ascii="Times New Roman" w:hAnsi="Times New Roman" w:cs="Times New Roman"/>
          <w:bCs/>
          <w:iCs/>
          <w:noProof/>
          <w:sz w:val="24"/>
          <w:szCs w:val="24"/>
        </w:rPr>
        <w:t xml:space="preserve"> obrazac. </w:t>
      </w:r>
    </w:p>
    <w:p w:rsidR="006462EF" w:rsidRPr="00945981" w:rsidRDefault="006462EF" w:rsidP="00104401">
      <w:pPr>
        <w:tabs>
          <w:tab w:val="left" w:pos="483"/>
        </w:tabs>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Navedena osnova za isključenje gospodarskog subjekta primjenjuje se i na podugovaratelje.</w:t>
      </w:r>
    </w:p>
    <w:p w:rsidR="006462EF" w:rsidRPr="00945981" w:rsidRDefault="00BD5DB3" w:rsidP="00104401">
      <w:pPr>
        <w:tabs>
          <w:tab w:val="left" w:pos="483"/>
        </w:tabs>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6462EF" w:rsidRPr="00945981">
        <w:rPr>
          <w:rFonts w:ascii="Times New Roman" w:hAnsi="Times New Roman" w:cs="Times New Roman"/>
          <w:noProof/>
          <w:sz w:val="24"/>
          <w:szCs w:val="24"/>
        </w:rPr>
        <w:t xml:space="preserve"> može prije donošenja odluke od gospodarskog subjekta koji je podnio ekonomski najpovoljniju ponudu, zatražiti da u primjerenom roku, ne kraćem od 5 dana, dostavi dokaz da ne postoje osnove za isključenje, osim ako već posjeduje te dokumente, i to:</w:t>
      </w:r>
    </w:p>
    <w:p w:rsidR="006462EF" w:rsidRPr="00945981" w:rsidRDefault="006462EF" w:rsidP="00104401">
      <w:pPr>
        <w:widowControl w:val="0"/>
        <w:numPr>
          <w:ilvl w:val="0"/>
          <w:numId w:val="2"/>
        </w:numPr>
        <w:suppressAutoHyphens/>
        <w:spacing w:after="0" w:line="240" w:lineRule="auto"/>
        <w:ind w:left="993" w:hanging="284"/>
        <w:jc w:val="both"/>
        <w:rPr>
          <w:rFonts w:ascii="Times New Roman" w:eastAsia="Arial" w:hAnsi="Times New Roman" w:cs="Times New Roman"/>
          <w:noProof/>
          <w:sz w:val="24"/>
          <w:szCs w:val="24"/>
          <w:shd w:val="clear" w:color="auto" w:fill="FFFFFF"/>
        </w:rPr>
      </w:pPr>
      <w:r w:rsidRPr="00945981">
        <w:rPr>
          <w:rFonts w:ascii="Times New Roman" w:eastAsia="Arial" w:hAnsi="Times New Roman" w:cs="Times New Roman"/>
          <w:b/>
          <w:bCs/>
          <w:noProof/>
          <w:color w:val="000000"/>
          <w:sz w:val="24"/>
          <w:szCs w:val="24"/>
          <w:shd w:val="clear" w:color="auto" w:fill="FFFFFF"/>
          <w:lang w:bidi="hr-HR"/>
        </w:rPr>
        <w:t xml:space="preserve">izvadak iz kaznene evidencije </w:t>
      </w:r>
      <w:r w:rsidRPr="00945981">
        <w:rPr>
          <w:rFonts w:ascii="Times New Roman" w:eastAsia="Arial" w:hAnsi="Times New Roman" w:cs="Times New Roman"/>
          <w:noProof/>
          <w:color w:val="000000"/>
          <w:sz w:val="24"/>
          <w:szCs w:val="24"/>
          <w:shd w:val="clear" w:color="auto" w:fill="FFFFFF"/>
          <w:lang w:bidi="hr-HR"/>
        </w:rPr>
        <w:t>ili drugog odgovarajućeg registra ili, ako to nije moguće,</w:t>
      </w:r>
    </w:p>
    <w:p w:rsidR="006462EF" w:rsidRPr="00945981" w:rsidRDefault="006462EF" w:rsidP="00104401">
      <w:pPr>
        <w:widowControl w:val="0"/>
        <w:numPr>
          <w:ilvl w:val="0"/>
          <w:numId w:val="2"/>
        </w:numPr>
        <w:suppressAutoHyphens/>
        <w:spacing w:after="0" w:line="240" w:lineRule="auto"/>
        <w:ind w:left="993" w:hanging="284"/>
        <w:jc w:val="both"/>
        <w:rPr>
          <w:rFonts w:ascii="Times New Roman" w:eastAsia="Arial" w:hAnsi="Times New Roman" w:cs="Times New Roman"/>
          <w:noProof/>
          <w:sz w:val="24"/>
          <w:szCs w:val="24"/>
          <w:shd w:val="clear" w:color="auto" w:fill="FFFFFF"/>
        </w:rPr>
      </w:pPr>
      <w:r w:rsidRPr="00945981">
        <w:rPr>
          <w:rFonts w:ascii="Times New Roman" w:eastAsia="Arial" w:hAnsi="Times New Roman" w:cs="Times New Roman"/>
          <w:b/>
          <w:bCs/>
          <w:noProof/>
          <w:color w:val="000000"/>
          <w:sz w:val="24"/>
          <w:szCs w:val="24"/>
          <w:shd w:val="clear" w:color="auto" w:fill="FFFFFF"/>
          <w:lang w:bidi="hr-HR"/>
        </w:rPr>
        <w:t xml:space="preserve">jednakovrijedni dokument </w:t>
      </w:r>
      <w:r w:rsidRPr="00945981">
        <w:rPr>
          <w:rFonts w:ascii="Times New Roman" w:eastAsia="Arial" w:hAnsi="Times New Roman" w:cs="Times New Roman"/>
          <w:noProof/>
          <w:color w:val="000000"/>
          <w:sz w:val="24"/>
          <w:szCs w:val="24"/>
          <w:shd w:val="clear" w:color="auto" w:fill="FFFFFF"/>
          <w:lang w:bidi="hr-HR"/>
        </w:rPr>
        <w:t>nadležne sudske ili upravne vlasti u državi poslovnog nastana gospodarskog subjekta, odnosno državi čiji je osoba državljanin ili</w:t>
      </w:r>
    </w:p>
    <w:p w:rsidR="006462EF" w:rsidRPr="00945981" w:rsidRDefault="006462EF" w:rsidP="00104401">
      <w:pPr>
        <w:widowControl w:val="0"/>
        <w:numPr>
          <w:ilvl w:val="0"/>
          <w:numId w:val="2"/>
        </w:numPr>
        <w:suppressAutoHyphens/>
        <w:spacing w:after="0" w:line="240" w:lineRule="auto"/>
        <w:ind w:left="993" w:hanging="284"/>
        <w:jc w:val="both"/>
        <w:rPr>
          <w:rFonts w:ascii="Times New Roman" w:eastAsia="Arial" w:hAnsi="Times New Roman" w:cs="Times New Roman"/>
          <w:noProof/>
          <w:sz w:val="24"/>
          <w:szCs w:val="24"/>
          <w:shd w:val="clear" w:color="auto" w:fill="FFFFFF"/>
        </w:rPr>
      </w:pPr>
      <w:r w:rsidRPr="00945981">
        <w:rPr>
          <w:rFonts w:ascii="Times New Roman" w:eastAsia="Arial" w:hAnsi="Times New Roman" w:cs="Times New Roman"/>
          <w:noProof/>
          <w:color w:val="000000"/>
          <w:sz w:val="24"/>
          <w:szCs w:val="24"/>
          <w:shd w:val="clear" w:color="auto" w:fill="FFFFFF"/>
          <w:lang w:bidi="hr-HR"/>
        </w:rPr>
        <w:t xml:space="preserve">ako se u državi poslovnog nastana gospodarskog subjekta, odnosno državi čiji je osoba državljanin ne izdaju dokumenti pod a. i b. ili ako ne obuhvaćaju sve okolnosti iz ove podtočke oni mogu biti zamijenjeni </w:t>
      </w:r>
      <w:r w:rsidRPr="00945981">
        <w:rPr>
          <w:rFonts w:ascii="Times New Roman" w:eastAsia="Arial" w:hAnsi="Times New Roman" w:cs="Times New Roman"/>
          <w:b/>
          <w:bCs/>
          <w:noProof/>
          <w:color w:val="000000"/>
          <w:sz w:val="24"/>
          <w:szCs w:val="24"/>
          <w:shd w:val="clear" w:color="auto" w:fill="FFFFFF"/>
          <w:lang w:bidi="hr-HR"/>
        </w:rPr>
        <w:t xml:space="preserve">izjavom pod prisegom </w:t>
      </w:r>
      <w:r w:rsidRPr="00945981">
        <w:rPr>
          <w:rFonts w:ascii="Times New Roman" w:eastAsia="Arial" w:hAnsi="Times New Roman" w:cs="Times New Roman"/>
          <w:noProof/>
          <w:color w:val="000000"/>
          <w:sz w:val="24"/>
          <w:szCs w:val="24"/>
          <w:shd w:val="clear" w:color="auto" w:fill="FFFFFF"/>
          <w:lang w:bidi="hr-HR"/>
        </w:rPr>
        <w:t xml:space="preserve">ili, ako izjava pod prisegom prema pravu dotične države ne postoji, </w:t>
      </w:r>
      <w:r w:rsidRPr="00945981">
        <w:rPr>
          <w:rFonts w:ascii="Times New Roman" w:eastAsia="Arial" w:hAnsi="Times New Roman" w:cs="Times New Roman"/>
          <w:b/>
          <w:bCs/>
          <w:noProof/>
          <w:color w:val="000000"/>
          <w:sz w:val="24"/>
          <w:szCs w:val="24"/>
          <w:shd w:val="clear" w:color="auto" w:fill="FFFFFF"/>
          <w:lang w:bidi="hr-HR"/>
        </w:rPr>
        <w:t xml:space="preserve">izjavom davatelja s ovjerenim potpisom </w:t>
      </w:r>
      <w:r w:rsidRPr="00945981">
        <w:rPr>
          <w:rFonts w:ascii="Times New Roman" w:eastAsia="Arial" w:hAnsi="Times New Roman" w:cs="Times New Roman"/>
          <w:noProof/>
          <w:color w:val="000000"/>
          <w:sz w:val="24"/>
          <w:szCs w:val="24"/>
          <w:shd w:val="clear" w:color="auto" w:fill="FFFFFF"/>
          <w:lang w:bidi="hr-HR"/>
        </w:rPr>
        <w:t>kod nadležne sudske ili upravne vlasti, javnog bilježnika ili strukovnog ili trgovinskog tijela u državi poslovnog nastana gospodarskog subjekta, odnosno državi čiji je osoba državljanin. Izjavu može dati osoba po zakonu ovlaštena za zastupanje gospodarskog subjekta za gospodarski subjekt i za sve osobe koje su članovi upravnog, upravljačkog ili nadzornog tijela ili imaju ovlast zastupanja, donošenja odluka ili nadzora gospodarskog subjekta.</w:t>
      </w:r>
    </w:p>
    <w:p w:rsidR="006462EF" w:rsidRPr="00945981" w:rsidRDefault="00BD5DB3" w:rsidP="00104401">
      <w:pPr>
        <w:pStyle w:val="Odlomakpopisa"/>
        <w:tabs>
          <w:tab w:val="left" w:pos="0"/>
        </w:tabs>
        <w:spacing w:after="0" w:line="240" w:lineRule="auto"/>
        <w:ind w:left="0"/>
        <w:jc w:val="both"/>
        <w:rPr>
          <w:rFonts w:ascii="Times New Roman" w:hAnsi="Times New Roman"/>
          <w:noProof/>
          <w:sz w:val="24"/>
          <w:szCs w:val="24"/>
        </w:rPr>
      </w:pPr>
      <w:r w:rsidRPr="00945981">
        <w:rPr>
          <w:rFonts w:ascii="Times New Roman" w:hAnsi="Times New Roman"/>
          <w:noProof/>
          <w:sz w:val="24"/>
          <w:szCs w:val="24"/>
        </w:rPr>
        <w:t>Naručitelj</w:t>
      </w:r>
      <w:r w:rsidR="006462EF" w:rsidRPr="00945981">
        <w:rPr>
          <w:rFonts w:ascii="Times New Roman" w:hAnsi="Times New Roman"/>
          <w:noProof/>
          <w:sz w:val="24"/>
          <w:szCs w:val="24"/>
        </w:rPr>
        <w:t xml:space="preserve"> obvezan je provjeriti postoje li osnove za isključenje i u odnosu na druge subjekte na čiju se sposobnost gospodarski subjekt oslanja. </w:t>
      </w:r>
      <w:r w:rsidR="000C27F7" w:rsidRPr="00945981">
        <w:rPr>
          <w:rFonts w:ascii="Times New Roman" w:hAnsi="Times New Roman"/>
          <w:noProof/>
          <w:sz w:val="24"/>
          <w:szCs w:val="24"/>
        </w:rPr>
        <w:t>Javnom</w:t>
      </w:r>
      <w:r w:rsidR="00A80324" w:rsidRPr="00945981">
        <w:rPr>
          <w:rFonts w:ascii="Times New Roman" w:hAnsi="Times New Roman"/>
          <w:noProof/>
          <w:sz w:val="24"/>
          <w:szCs w:val="24"/>
        </w:rPr>
        <w:t xml:space="preserve"> naručitelj</w:t>
      </w:r>
      <w:r w:rsidR="006462EF" w:rsidRPr="00945981">
        <w:rPr>
          <w:rFonts w:ascii="Times New Roman" w:hAnsi="Times New Roman"/>
          <w:noProof/>
          <w:sz w:val="24"/>
          <w:szCs w:val="24"/>
        </w:rPr>
        <w:t xml:space="preserve">u je omogućeno izvršiti dohvat dokaza o nekažnjavanju putem Elektroničkog oglasnika javne nabave RH u odnosu na gospodarski subjekt </w:t>
      </w:r>
      <w:r w:rsidR="00607D92">
        <w:rPr>
          <w:rFonts w:ascii="Times New Roman" w:hAnsi="Times New Roman"/>
          <w:noProof/>
          <w:sz w:val="24"/>
          <w:szCs w:val="24"/>
        </w:rPr>
        <w:t>-</w:t>
      </w:r>
      <w:r w:rsidR="006462EF" w:rsidRPr="00945981">
        <w:rPr>
          <w:rFonts w:ascii="Times New Roman" w:hAnsi="Times New Roman"/>
          <w:noProof/>
          <w:sz w:val="24"/>
          <w:szCs w:val="24"/>
        </w:rPr>
        <w:t xml:space="preserve"> ponuditelja i članove zajednice ponuditelja koji imaju poslovni nastan u RH te osobama koje sučlanovi upravnog, upravljačkog ili nadzornog tijela ili ima ovlasti zastupanja, donošenja odluka ili nadzora toga gospodarskog subjekta, a koje su državljani Republike Hrvatske. U odnosu na gospodarske subjekte na čiju se sposobnost ponuditelj/zajednica ponuditelja oslanja te u odnosu na podugovaratelje kao i osobe koje nisu državljani RH javni </w:t>
      </w:r>
      <w:r w:rsidRPr="00945981">
        <w:rPr>
          <w:rFonts w:ascii="Times New Roman" w:hAnsi="Times New Roman"/>
          <w:noProof/>
          <w:sz w:val="24"/>
          <w:szCs w:val="24"/>
        </w:rPr>
        <w:t>Naručitelj</w:t>
      </w:r>
      <w:r w:rsidR="006462EF" w:rsidRPr="00945981">
        <w:rPr>
          <w:rFonts w:ascii="Times New Roman" w:hAnsi="Times New Roman"/>
          <w:noProof/>
          <w:sz w:val="24"/>
          <w:szCs w:val="24"/>
        </w:rPr>
        <w:t xml:space="preserve"> nije u mogućnosti izvršiti dohvat iz registra.</w:t>
      </w:r>
    </w:p>
    <w:p w:rsidR="003C7E8F" w:rsidRPr="00945981" w:rsidRDefault="003C7E8F" w:rsidP="00104401">
      <w:pPr>
        <w:pStyle w:val="Odlomakpopisa"/>
        <w:tabs>
          <w:tab w:val="left" w:pos="0"/>
        </w:tabs>
        <w:spacing w:after="0" w:line="240" w:lineRule="auto"/>
        <w:ind w:left="0"/>
        <w:jc w:val="both"/>
        <w:rPr>
          <w:rFonts w:ascii="Times New Roman" w:hAnsi="Times New Roman"/>
          <w:noProof/>
          <w:sz w:val="24"/>
          <w:szCs w:val="24"/>
        </w:rPr>
      </w:pPr>
    </w:p>
    <w:p w:rsidR="00267B37" w:rsidRPr="00945981" w:rsidRDefault="006462EF"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Napomena: Gospodarski subjektikoji nemaju poslovni nastan u RH ili osobe koje nisu državljani RH prilikom dostave ažurnih dokumenata morajunavesti u kojoj državu imaju poslovni nastan, odnosno podatak o državljanstvu za osobe koje nisu državljani RH. </w:t>
      </w:r>
    </w:p>
    <w:p w:rsidR="000C27F7"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AE155C" w:rsidRPr="00945981">
        <w:rPr>
          <w:rFonts w:ascii="Times New Roman" w:hAnsi="Times New Roman" w:cs="Times New Roman"/>
          <w:noProof/>
          <w:sz w:val="24"/>
          <w:szCs w:val="24"/>
        </w:rPr>
        <w:t xml:space="preserve"> je obvezan u bili kojem trenutku </w:t>
      </w:r>
      <w:r w:rsidR="004B6B60" w:rsidRPr="00945981">
        <w:rPr>
          <w:rFonts w:ascii="Times New Roman" w:hAnsi="Times New Roman" w:cs="Times New Roman"/>
          <w:noProof/>
          <w:sz w:val="24"/>
          <w:szCs w:val="24"/>
        </w:rPr>
        <w:t xml:space="preserve">tijekom postupka javne nabave isključiti gospodarski subjekt ako utvrdi da postoje osnove za isključenje navedene u podtočki 3.1.1. </w:t>
      </w:r>
      <w:r w:rsidR="0078235C" w:rsidRPr="00945981">
        <w:rPr>
          <w:rFonts w:ascii="Times New Roman" w:hAnsi="Times New Roman" w:cs="Times New Roman"/>
          <w:noProof/>
          <w:sz w:val="24"/>
          <w:szCs w:val="24"/>
        </w:rPr>
        <w:t>ove dokumentacije o nabavi (članak 251. Stavak 2. Zakona o javnoj nabavi).</w:t>
      </w:r>
    </w:p>
    <w:p w:rsidR="0078235C" w:rsidRPr="00945981" w:rsidRDefault="0078235C" w:rsidP="00104401">
      <w:pPr>
        <w:spacing w:after="0" w:line="240" w:lineRule="auto"/>
        <w:jc w:val="both"/>
        <w:rPr>
          <w:rFonts w:ascii="Times New Roman" w:hAnsi="Times New Roman" w:cs="Times New Roman"/>
          <w:noProof/>
          <w:sz w:val="24"/>
          <w:szCs w:val="24"/>
        </w:rPr>
      </w:pPr>
    </w:p>
    <w:p w:rsidR="0078235C" w:rsidRPr="00945981" w:rsidRDefault="0078235C"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Dokaz pouzdanosti (članak 255. Zakona o javnoj nabavi)</w:t>
      </w:r>
    </w:p>
    <w:p w:rsidR="0078235C" w:rsidRPr="00945981" w:rsidRDefault="0078235C" w:rsidP="00104401">
      <w:pPr>
        <w:spacing w:after="0" w:line="240" w:lineRule="auto"/>
        <w:jc w:val="both"/>
        <w:rPr>
          <w:rFonts w:ascii="Times New Roman" w:hAnsi="Times New Roman" w:cs="Times New Roman"/>
          <w:b/>
          <w:noProof/>
          <w:sz w:val="24"/>
          <w:szCs w:val="24"/>
        </w:rPr>
      </w:pPr>
    </w:p>
    <w:p w:rsidR="0078235C" w:rsidRPr="00945981" w:rsidRDefault="0078235C"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Sukladno članku 255. Zakona o javnoj nabavi </w:t>
      </w:r>
      <w:r w:rsidR="00015208" w:rsidRPr="00945981">
        <w:rPr>
          <w:rFonts w:ascii="Times New Roman" w:hAnsi="Times New Roman" w:cs="Times New Roman"/>
          <w:noProof/>
          <w:sz w:val="24"/>
          <w:szCs w:val="24"/>
        </w:rPr>
        <w:t>gospodarski subjekt kod kojeg su ostvarene osnove za isključenje iz podtočke 3.1.1. ove dokumentacije o nabavi može javnom naručitelju dostaviti dokaze o mjerama koje je poduzeo kako bi dokazao svoju pouzdanost bez obzira na postojanje relevantne osnove za isključenje.</w:t>
      </w:r>
    </w:p>
    <w:p w:rsidR="00015208" w:rsidRPr="00945981" w:rsidRDefault="00015208"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Poduzimanje mjera gospodarski subjekt dokazuje:</w:t>
      </w:r>
    </w:p>
    <w:p w:rsidR="00015208" w:rsidRPr="00945981" w:rsidRDefault="00015208" w:rsidP="00104401">
      <w:pPr>
        <w:spacing w:after="0" w:line="240" w:lineRule="auto"/>
        <w:jc w:val="both"/>
        <w:rPr>
          <w:rFonts w:ascii="Times New Roman" w:hAnsi="Times New Roman" w:cs="Times New Roman"/>
          <w:noProof/>
          <w:sz w:val="24"/>
          <w:szCs w:val="24"/>
        </w:rPr>
      </w:pPr>
    </w:p>
    <w:p w:rsidR="00015208" w:rsidRPr="00945981" w:rsidRDefault="00015208" w:rsidP="00104401">
      <w:pPr>
        <w:pStyle w:val="Odlomakpopisa"/>
        <w:numPr>
          <w:ilvl w:val="0"/>
          <w:numId w:val="7"/>
        </w:numPr>
        <w:spacing w:after="0" w:line="240" w:lineRule="auto"/>
        <w:jc w:val="both"/>
        <w:rPr>
          <w:rFonts w:ascii="Times New Roman" w:hAnsi="Times New Roman"/>
          <w:noProof/>
          <w:sz w:val="24"/>
          <w:szCs w:val="24"/>
        </w:rPr>
      </w:pPr>
      <w:r w:rsidRPr="00945981">
        <w:rPr>
          <w:rFonts w:ascii="Times New Roman" w:hAnsi="Times New Roman"/>
          <w:noProof/>
          <w:sz w:val="24"/>
          <w:szCs w:val="24"/>
        </w:rPr>
        <w:t>Plaćanjem naknade štete ili poduzimanjem drugih odgovarajućih mjera u cilju plaćanja naknade štete prouzročene kaznenim djelom ili propustom,</w:t>
      </w:r>
    </w:p>
    <w:p w:rsidR="00015208" w:rsidRPr="00945981" w:rsidRDefault="00015208" w:rsidP="00104401">
      <w:pPr>
        <w:pStyle w:val="Odlomakpopisa"/>
        <w:numPr>
          <w:ilvl w:val="0"/>
          <w:numId w:val="7"/>
        </w:numPr>
        <w:spacing w:after="0" w:line="240" w:lineRule="auto"/>
        <w:jc w:val="both"/>
        <w:rPr>
          <w:rFonts w:ascii="Times New Roman" w:hAnsi="Times New Roman"/>
          <w:noProof/>
          <w:sz w:val="24"/>
          <w:szCs w:val="24"/>
        </w:rPr>
      </w:pPr>
      <w:r w:rsidRPr="00945981">
        <w:rPr>
          <w:rFonts w:ascii="Times New Roman" w:hAnsi="Times New Roman"/>
          <w:noProof/>
          <w:sz w:val="24"/>
          <w:szCs w:val="24"/>
        </w:rPr>
        <w:t>aktivnom suradnjom s nadležnim istražnimtijelima radi potpunog razrješenja činjenica i okolnosti u vezi sa kaznenim djelom ili propustom,</w:t>
      </w:r>
    </w:p>
    <w:p w:rsidR="00015208" w:rsidRPr="00945981" w:rsidRDefault="00015208" w:rsidP="00104401">
      <w:pPr>
        <w:pStyle w:val="Odlomakpopisa"/>
        <w:numPr>
          <w:ilvl w:val="0"/>
          <w:numId w:val="7"/>
        </w:numPr>
        <w:spacing w:after="0" w:line="240" w:lineRule="auto"/>
        <w:jc w:val="both"/>
        <w:rPr>
          <w:rFonts w:ascii="Times New Roman" w:hAnsi="Times New Roman"/>
          <w:noProof/>
          <w:sz w:val="24"/>
          <w:szCs w:val="24"/>
        </w:rPr>
      </w:pPr>
      <w:r w:rsidRPr="00945981">
        <w:rPr>
          <w:rFonts w:ascii="Times New Roman" w:hAnsi="Times New Roman"/>
          <w:noProof/>
          <w:sz w:val="24"/>
          <w:szCs w:val="24"/>
        </w:rPr>
        <w:t>odgovarajućim tehničkim, organizacijskim i kadrovskim mjerama radi spriječavanja dalnjih kaznenih djela ili propusta.</w:t>
      </w:r>
    </w:p>
    <w:p w:rsidR="00015208"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F82A53" w:rsidRPr="00945981">
        <w:rPr>
          <w:rFonts w:ascii="Times New Roman" w:hAnsi="Times New Roman" w:cs="Times New Roman"/>
          <w:noProof/>
          <w:sz w:val="24"/>
          <w:szCs w:val="24"/>
        </w:rPr>
        <w:t xml:space="preserve"> neće isključiti gospodarski subjekt iz postupka javne nabave ako je ocjenio da su poduzete mjere primjerena.</w:t>
      </w:r>
    </w:p>
    <w:p w:rsidR="00F82A53" w:rsidRPr="00945981" w:rsidRDefault="00F82A53" w:rsidP="00104401">
      <w:pPr>
        <w:spacing w:after="0" w:line="240" w:lineRule="auto"/>
        <w:jc w:val="both"/>
        <w:rPr>
          <w:rFonts w:ascii="Times New Roman" w:hAnsi="Times New Roman" w:cs="Times New Roman"/>
          <w:noProof/>
          <w:sz w:val="24"/>
          <w:szCs w:val="24"/>
        </w:rPr>
      </w:pPr>
    </w:p>
    <w:p w:rsidR="00F82A53" w:rsidRPr="00945981" w:rsidRDefault="00F82A5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Gospodarski subjekt kojem je pravomoćnom presudom zabrana sudjelovanja u postupcima javne nabave na određeno vrijeme nema pravo korištenja </w:t>
      </w:r>
      <w:r w:rsidR="00B97801" w:rsidRPr="00945981">
        <w:rPr>
          <w:rFonts w:ascii="Times New Roman" w:hAnsi="Times New Roman" w:cs="Times New Roman"/>
          <w:noProof/>
          <w:sz w:val="24"/>
          <w:szCs w:val="24"/>
        </w:rPr>
        <w:t xml:space="preserve">mogućnosti </w:t>
      </w:r>
      <w:r w:rsidRPr="00945981">
        <w:rPr>
          <w:rFonts w:ascii="Times New Roman" w:hAnsi="Times New Roman" w:cs="Times New Roman"/>
          <w:noProof/>
          <w:sz w:val="24"/>
          <w:szCs w:val="24"/>
        </w:rPr>
        <w:t>iz podtočke 3.1.1.</w:t>
      </w:r>
      <w:r w:rsidR="00B97801" w:rsidRPr="00945981">
        <w:rPr>
          <w:rFonts w:ascii="Times New Roman" w:hAnsi="Times New Roman" w:cs="Times New Roman"/>
          <w:noProof/>
          <w:sz w:val="24"/>
          <w:szCs w:val="24"/>
        </w:rPr>
        <w:t xml:space="preserve"> do isteka roka zabrane u državi u kojoj je presuda na snazi.</w:t>
      </w:r>
    </w:p>
    <w:p w:rsidR="00B97801" w:rsidRPr="00945981" w:rsidRDefault="00B97801" w:rsidP="00104401">
      <w:pPr>
        <w:spacing w:after="0" w:line="240" w:lineRule="auto"/>
        <w:jc w:val="both"/>
        <w:rPr>
          <w:rFonts w:ascii="Times New Roman" w:hAnsi="Times New Roman" w:cs="Times New Roman"/>
          <w:noProof/>
          <w:sz w:val="24"/>
          <w:szCs w:val="24"/>
        </w:rPr>
      </w:pPr>
    </w:p>
    <w:p w:rsidR="00B97801" w:rsidRPr="00945981" w:rsidRDefault="00B9780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Razdoblje isključenja gospodarskog subjekta kod kojeg su ostvarene osnove za isključenje iz podtočke 3.1.1. ove dokumentacije o nabavi iz postupka javne nabave je pet godine od dana pravomoćnosti presude, ako pravomoćnom presudom nije određeno drukčije.</w:t>
      </w:r>
    </w:p>
    <w:p w:rsidR="00F82A53" w:rsidRPr="00945981" w:rsidRDefault="00F82A53" w:rsidP="00104401">
      <w:pPr>
        <w:spacing w:after="0" w:line="240" w:lineRule="auto"/>
        <w:jc w:val="both"/>
        <w:rPr>
          <w:rFonts w:ascii="Times New Roman" w:hAnsi="Times New Roman" w:cs="Times New Roman"/>
          <w:noProof/>
          <w:sz w:val="24"/>
          <w:szCs w:val="24"/>
        </w:rPr>
      </w:pPr>
    </w:p>
    <w:p w:rsidR="00805028" w:rsidRPr="00B209FA" w:rsidRDefault="00827E62" w:rsidP="00104401">
      <w:pPr>
        <w:pStyle w:val="Bezproreda"/>
        <w:jc w:val="both"/>
        <w:rPr>
          <w:rFonts w:ascii="Times New Roman" w:hAnsi="Times New Roman"/>
          <w:bCs/>
          <w:noProof/>
          <w:sz w:val="24"/>
          <w:szCs w:val="24"/>
        </w:rPr>
      </w:pPr>
      <w:r w:rsidRPr="00B209FA">
        <w:rPr>
          <w:rFonts w:ascii="Times New Roman" w:hAnsi="Times New Roman"/>
          <w:bCs/>
          <w:noProof/>
          <w:sz w:val="24"/>
          <w:szCs w:val="24"/>
        </w:rPr>
        <w:t>3.1.2.</w:t>
      </w:r>
      <w:r w:rsidR="00805028" w:rsidRPr="00B209FA">
        <w:rPr>
          <w:rFonts w:ascii="Times New Roman" w:hAnsi="Times New Roman"/>
          <w:bCs/>
          <w:noProof/>
          <w:sz w:val="24"/>
          <w:szCs w:val="24"/>
        </w:rPr>
        <w:t xml:space="preserve">Osnove povezane sa plaćanjem dospjelih </w:t>
      </w:r>
      <w:r w:rsidR="00975E7A" w:rsidRPr="00B209FA">
        <w:rPr>
          <w:rFonts w:ascii="Times New Roman" w:hAnsi="Times New Roman"/>
          <w:bCs/>
          <w:noProof/>
          <w:sz w:val="24"/>
          <w:szCs w:val="24"/>
        </w:rPr>
        <w:t>poreznih obveza i obveza za mirovinsko i zdravstveno osiguranje</w:t>
      </w:r>
    </w:p>
    <w:p w:rsidR="00975E7A" w:rsidRPr="00945981" w:rsidRDefault="00975E7A" w:rsidP="00104401">
      <w:pPr>
        <w:spacing w:after="0" w:line="240" w:lineRule="auto"/>
        <w:jc w:val="both"/>
        <w:rPr>
          <w:rFonts w:ascii="Times New Roman" w:hAnsi="Times New Roman" w:cs="Times New Roman"/>
          <w:noProof/>
          <w:sz w:val="24"/>
          <w:szCs w:val="24"/>
        </w:rPr>
      </w:pPr>
    </w:p>
    <w:p w:rsidR="00827E62" w:rsidRPr="00945981" w:rsidRDefault="00BD5DB3"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Naručitelj</w:t>
      </w:r>
      <w:r w:rsidR="00827E62" w:rsidRPr="00945981">
        <w:rPr>
          <w:rFonts w:ascii="Times New Roman" w:hAnsi="Times New Roman" w:cs="Times New Roman"/>
          <w:b/>
          <w:noProof/>
          <w:sz w:val="24"/>
          <w:szCs w:val="24"/>
        </w:rPr>
        <w:t xml:space="preserve"> obvezan je isključiti gospodarskog subjekta iz postupka nabave ako utvrdi da gospodarski subjekt nije ispunio obveze plaćanja dospjelih poreznih obveza i obveza </w:t>
      </w:r>
      <w:r w:rsidR="005F519E" w:rsidRPr="00945981">
        <w:rPr>
          <w:rFonts w:ascii="Times New Roman" w:hAnsi="Times New Roman" w:cs="Times New Roman"/>
          <w:b/>
          <w:noProof/>
          <w:sz w:val="24"/>
          <w:szCs w:val="24"/>
        </w:rPr>
        <w:t>za mirovinsko i zdravstveno osiguranje</w:t>
      </w:r>
      <w:r w:rsidR="00827E62" w:rsidRPr="00945981">
        <w:rPr>
          <w:rFonts w:ascii="Times New Roman" w:hAnsi="Times New Roman" w:cs="Times New Roman"/>
          <w:b/>
          <w:noProof/>
          <w:sz w:val="24"/>
          <w:szCs w:val="24"/>
        </w:rPr>
        <w:t>:</w:t>
      </w:r>
    </w:p>
    <w:p w:rsidR="00827E62" w:rsidRPr="00945981" w:rsidRDefault="00827E62" w:rsidP="00104401">
      <w:pPr>
        <w:spacing w:after="0" w:line="240" w:lineRule="auto"/>
        <w:jc w:val="both"/>
        <w:rPr>
          <w:rFonts w:ascii="Times New Roman" w:hAnsi="Times New Roman" w:cs="Times New Roman"/>
          <w:noProof/>
          <w:sz w:val="24"/>
          <w:szCs w:val="24"/>
        </w:rPr>
      </w:pPr>
    </w:p>
    <w:p w:rsidR="00827E62" w:rsidRPr="00945981" w:rsidRDefault="00827E62"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1. u Republici Hrvatskoj, ako gospodarski subjekt ima poslovni nastan u Republici Hrvatskoj</w:t>
      </w:r>
      <w:r w:rsidR="00975E7A" w:rsidRPr="00945981">
        <w:rPr>
          <w:rFonts w:ascii="Times New Roman" w:hAnsi="Times New Roman" w:cs="Times New Roman"/>
          <w:noProof/>
          <w:sz w:val="24"/>
          <w:szCs w:val="24"/>
        </w:rPr>
        <w:t xml:space="preserve">, </w:t>
      </w:r>
      <w:r w:rsidRPr="00945981">
        <w:rPr>
          <w:rFonts w:ascii="Times New Roman" w:hAnsi="Times New Roman" w:cs="Times New Roman"/>
          <w:noProof/>
          <w:sz w:val="24"/>
          <w:szCs w:val="24"/>
        </w:rPr>
        <w:t>ili</w:t>
      </w:r>
    </w:p>
    <w:p w:rsidR="00975E7A" w:rsidRPr="00945981" w:rsidRDefault="00975E7A" w:rsidP="00104401">
      <w:pPr>
        <w:spacing w:after="0" w:line="240" w:lineRule="auto"/>
        <w:jc w:val="both"/>
        <w:rPr>
          <w:rFonts w:ascii="Times New Roman" w:hAnsi="Times New Roman" w:cs="Times New Roman"/>
          <w:noProof/>
          <w:sz w:val="24"/>
          <w:szCs w:val="24"/>
        </w:rPr>
      </w:pPr>
    </w:p>
    <w:p w:rsidR="00827E62" w:rsidRPr="00945981" w:rsidRDefault="00827E62"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2. u Republici Hrvatskoj ili u državi poslovnog nastana gospodarskog subjekta, ako gospodarski subjekt nema poslovni nastan u Republici Hrvatskoj</w:t>
      </w:r>
    </w:p>
    <w:p w:rsidR="00827E62" w:rsidRPr="00945981" w:rsidRDefault="00827E62" w:rsidP="00104401">
      <w:pPr>
        <w:spacing w:after="0" w:line="240" w:lineRule="auto"/>
        <w:jc w:val="both"/>
        <w:rPr>
          <w:rFonts w:ascii="Times New Roman" w:hAnsi="Times New Roman" w:cs="Times New Roman"/>
          <w:noProof/>
          <w:sz w:val="24"/>
          <w:szCs w:val="24"/>
        </w:rPr>
      </w:pPr>
    </w:p>
    <w:p w:rsidR="00827E62" w:rsidRPr="00945981" w:rsidRDefault="00827E62"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Iznimno od gore navedenog javni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neće isključiti gospodarskog subjekta iz postupka ako mu sukladno posebnom propisu plaćanje obveza nije dopušteno ili mu je odobrena odgoda plaćanja.</w:t>
      </w:r>
    </w:p>
    <w:p w:rsidR="00827E62" w:rsidRPr="00945981" w:rsidRDefault="00827E62" w:rsidP="00104401">
      <w:pPr>
        <w:spacing w:after="0" w:line="240" w:lineRule="auto"/>
        <w:jc w:val="both"/>
        <w:rPr>
          <w:rFonts w:ascii="Times New Roman" w:hAnsi="Times New Roman" w:cs="Times New Roman"/>
          <w:noProof/>
          <w:sz w:val="24"/>
          <w:szCs w:val="24"/>
        </w:rPr>
      </w:pPr>
    </w:p>
    <w:p w:rsidR="005F519E" w:rsidRPr="00945981" w:rsidRDefault="005F519E" w:rsidP="00104401">
      <w:pPr>
        <w:tabs>
          <w:tab w:val="left" w:pos="284"/>
        </w:tabs>
        <w:spacing w:before="120" w:after="0"/>
        <w:jc w:val="both"/>
        <w:rPr>
          <w:rFonts w:ascii="Times New Roman" w:hAnsi="Times New Roman" w:cs="Times New Roman"/>
          <w:b/>
          <w:noProof/>
          <w:sz w:val="24"/>
          <w:szCs w:val="24"/>
          <w:u w:val="single"/>
        </w:rPr>
      </w:pPr>
      <w:r w:rsidRPr="00945981">
        <w:rPr>
          <w:rFonts w:ascii="Times New Roman" w:hAnsi="Times New Roman" w:cs="Times New Roman"/>
          <w:b/>
          <w:noProof/>
          <w:sz w:val="24"/>
          <w:szCs w:val="24"/>
          <w:u w:val="single"/>
        </w:rPr>
        <w:t xml:space="preserve">Za potrebe utvrđivanja gore navedenih okolnosti, gospodarski subjekt u ponudi dostavlja ispunjeni </w:t>
      </w:r>
      <w:r w:rsidR="007B3169" w:rsidRPr="00945981">
        <w:rPr>
          <w:rFonts w:ascii="Times New Roman" w:hAnsi="Times New Roman" w:cs="Times New Roman"/>
          <w:b/>
          <w:noProof/>
          <w:sz w:val="24"/>
          <w:szCs w:val="24"/>
          <w:u w:val="single"/>
        </w:rPr>
        <w:t>e-ESPD</w:t>
      </w:r>
      <w:r w:rsidRPr="00945981">
        <w:rPr>
          <w:rFonts w:ascii="Times New Roman" w:hAnsi="Times New Roman" w:cs="Times New Roman"/>
          <w:b/>
          <w:noProof/>
          <w:sz w:val="24"/>
          <w:szCs w:val="24"/>
          <w:u w:val="single"/>
        </w:rPr>
        <w:t xml:space="preserve"> obrazac (Dio III. Osnove za isključenje, Odjeljak B: Osnove povezane s plaćanjem poreza ili doprinosa za socijalno osiguranje) za sve gospodarske subjekte u ponudi. </w:t>
      </w:r>
    </w:p>
    <w:p w:rsidR="005F519E" w:rsidRPr="00945981" w:rsidRDefault="005F519E" w:rsidP="00104401">
      <w:pPr>
        <w:tabs>
          <w:tab w:val="left" w:pos="483"/>
        </w:tabs>
        <w:spacing w:after="0" w:line="240" w:lineRule="auto"/>
        <w:jc w:val="both"/>
        <w:rPr>
          <w:rFonts w:ascii="Times New Roman" w:hAnsi="Times New Roman" w:cs="Times New Roman"/>
          <w:bCs/>
          <w:iCs/>
          <w:noProof/>
          <w:sz w:val="24"/>
          <w:szCs w:val="24"/>
        </w:rPr>
      </w:pPr>
      <w:r w:rsidRPr="00945981">
        <w:rPr>
          <w:rFonts w:ascii="Times New Roman" w:hAnsi="Times New Roman" w:cs="Times New Roman"/>
          <w:bCs/>
          <w:iCs/>
          <w:noProof/>
          <w:sz w:val="24"/>
          <w:szCs w:val="24"/>
        </w:rPr>
        <w:t xml:space="preserve">U slučaju zajednice gospodarskih subjekata navedene okolnosti utvrđuju se za sve članove zajednice pojedinačno te svaki član zajednice u ponudi dostavljaispunjeni </w:t>
      </w:r>
      <w:r w:rsidR="007B3169" w:rsidRPr="00945981">
        <w:rPr>
          <w:rFonts w:ascii="Times New Roman" w:hAnsi="Times New Roman" w:cs="Times New Roman"/>
          <w:bCs/>
          <w:iCs/>
          <w:noProof/>
          <w:sz w:val="24"/>
          <w:szCs w:val="24"/>
        </w:rPr>
        <w:t>e-ESPD</w:t>
      </w:r>
      <w:r w:rsidRPr="00945981">
        <w:rPr>
          <w:rFonts w:ascii="Times New Roman" w:hAnsi="Times New Roman" w:cs="Times New Roman"/>
          <w:bCs/>
          <w:iCs/>
          <w:noProof/>
          <w:sz w:val="24"/>
          <w:szCs w:val="24"/>
        </w:rPr>
        <w:t xml:space="preserve"> obrazac. </w:t>
      </w:r>
    </w:p>
    <w:p w:rsidR="005F519E" w:rsidRPr="00945981" w:rsidRDefault="005F519E" w:rsidP="00104401">
      <w:pPr>
        <w:tabs>
          <w:tab w:val="left" w:pos="483"/>
        </w:tabs>
        <w:spacing w:after="0" w:line="240" w:lineRule="auto"/>
        <w:jc w:val="both"/>
        <w:rPr>
          <w:rFonts w:ascii="Times New Roman" w:hAnsi="Times New Roman" w:cs="Times New Roman"/>
          <w:bCs/>
          <w:iCs/>
          <w:noProof/>
          <w:sz w:val="24"/>
          <w:szCs w:val="24"/>
        </w:rPr>
      </w:pPr>
      <w:r w:rsidRPr="00945981">
        <w:rPr>
          <w:rFonts w:ascii="Times New Roman" w:hAnsi="Times New Roman" w:cs="Times New Roman"/>
          <w:noProof/>
          <w:sz w:val="24"/>
          <w:szCs w:val="24"/>
        </w:rPr>
        <w:t>Navedena osnova za isključenje gospodarskog subjekta primjenjuje se i na podugovaratelje.</w:t>
      </w:r>
    </w:p>
    <w:p w:rsidR="005F519E" w:rsidRPr="00945981" w:rsidRDefault="005F519E" w:rsidP="00104401">
      <w:pPr>
        <w:tabs>
          <w:tab w:val="left" w:pos="284"/>
        </w:tabs>
        <w:spacing w:after="0" w:line="240" w:lineRule="auto"/>
        <w:jc w:val="both"/>
        <w:rPr>
          <w:rFonts w:ascii="Times New Roman" w:hAnsi="Times New Roman" w:cs="Times New Roman"/>
          <w:b/>
          <w:noProof/>
          <w:sz w:val="24"/>
          <w:szCs w:val="24"/>
          <w:u w:val="single"/>
        </w:rPr>
      </w:pPr>
    </w:p>
    <w:p w:rsidR="005F519E" w:rsidRPr="00945981" w:rsidRDefault="00BD5DB3" w:rsidP="00104401">
      <w:pPr>
        <w:tabs>
          <w:tab w:val="left" w:pos="483"/>
        </w:tabs>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lastRenderedPageBreak/>
        <w:t>Naručitelj</w:t>
      </w:r>
      <w:r w:rsidR="005F519E" w:rsidRPr="00945981">
        <w:rPr>
          <w:rFonts w:ascii="Times New Roman" w:hAnsi="Times New Roman" w:cs="Times New Roman"/>
          <w:noProof/>
          <w:sz w:val="24"/>
          <w:szCs w:val="24"/>
        </w:rPr>
        <w:t xml:space="preserve"> može prije donošenja odluke od gospodarskog subjekta koji je podnio ekonomski najpovoljniju ponudu, zatražiti da u primjerenom roku, ne kraćem od 5 dana, dostavi dokaz da ne postoje osnove za isključenje, osim ako već posjeduje te dokumente, i to :</w:t>
      </w:r>
    </w:p>
    <w:p w:rsidR="005F519E" w:rsidRPr="00945981" w:rsidRDefault="005F519E" w:rsidP="00104401">
      <w:pPr>
        <w:tabs>
          <w:tab w:val="left" w:pos="483"/>
        </w:tabs>
        <w:spacing w:after="0"/>
        <w:ind w:left="993" w:hanging="284"/>
        <w:jc w:val="both"/>
        <w:rPr>
          <w:rFonts w:ascii="Times New Roman" w:hAnsi="Times New Roman" w:cs="Times New Roman"/>
          <w:noProof/>
          <w:sz w:val="24"/>
          <w:szCs w:val="24"/>
        </w:rPr>
      </w:pPr>
      <w:r w:rsidRPr="00945981">
        <w:rPr>
          <w:rFonts w:ascii="Times New Roman" w:hAnsi="Times New Roman" w:cs="Times New Roman"/>
          <w:noProof/>
          <w:sz w:val="24"/>
          <w:szCs w:val="24"/>
        </w:rPr>
        <w:t>a.</w:t>
      </w:r>
      <w:r w:rsidRPr="00945981">
        <w:rPr>
          <w:rFonts w:ascii="Times New Roman" w:hAnsi="Times New Roman" w:cs="Times New Roman"/>
          <w:noProof/>
          <w:sz w:val="24"/>
          <w:szCs w:val="24"/>
        </w:rPr>
        <w:tab/>
      </w:r>
      <w:r w:rsidRPr="00945981">
        <w:rPr>
          <w:rFonts w:ascii="Times New Roman" w:hAnsi="Times New Roman" w:cs="Times New Roman"/>
          <w:b/>
          <w:noProof/>
          <w:sz w:val="24"/>
          <w:szCs w:val="24"/>
        </w:rPr>
        <w:t>potvrdu Porezne uprave o stanju duga</w:t>
      </w:r>
      <w:r w:rsidRPr="00945981">
        <w:rPr>
          <w:rFonts w:ascii="Times New Roman" w:hAnsi="Times New Roman" w:cs="Times New Roman"/>
          <w:noProof/>
          <w:sz w:val="24"/>
          <w:szCs w:val="24"/>
        </w:rPr>
        <w:t>, ili</w:t>
      </w:r>
    </w:p>
    <w:p w:rsidR="005F519E" w:rsidRPr="00945981" w:rsidRDefault="005F519E" w:rsidP="00104401">
      <w:pPr>
        <w:tabs>
          <w:tab w:val="left" w:pos="483"/>
        </w:tabs>
        <w:spacing w:after="0"/>
        <w:ind w:left="993" w:hanging="284"/>
        <w:jc w:val="both"/>
        <w:rPr>
          <w:rFonts w:ascii="Times New Roman" w:hAnsi="Times New Roman" w:cs="Times New Roman"/>
          <w:noProof/>
          <w:sz w:val="24"/>
          <w:szCs w:val="24"/>
        </w:rPr>
      </w:pPr>
      <w:r w:rsidRPr="00945981">
        <w:rPr>
          <w:rFonts w:ascii="Times New Roman" w:hAnsi="Times New Roman" w:cs="Times New Roman"/>
          <w:noProof/>
          <w:sz w:val="24"/>
          <w:szCs w:val="24"/>
        </w:rPr>
        <w:t>b.</w:t>
      </w:r>
      <w:r w:rsidRPr="00945981">
        <w:rPr>
          <w:rFonts w:ascii="Times New Roman" w:hAnsi="Times New Roman" w:cs="Times New Roman"/>
          <w:noProof/>
          <w:sz w:val="24"/>
          <w:szCs w:val="24"/>
        </w:rPr>
        <w:tab/>
        <w:t>drugog nadležnog tijela države poslovnog nastana gospodarskog subjekta, ako se ne izdaje potvrda Porezne uprave, ili</w:t>
      </w:r>
    </w:p>
    <w:p w:rsidR="005F519E" w:rsidRPr="00945981" w:rsidRDefault="005F519E" w:rsidP="00104401">
      <w:pPr>
        <w:tabs>
          <w:tab w:val="left" w:pos="483"/>
        </w:tabs>
        <w:spacing w:after="0"/>
        <w:ind w:left="993" w:hanging="284"/>
        <w:jc w:val="both"/>
        <w:rPr>
          <w:rFonts w:ascii="Times New Roman" w:hAnsi="Times New Roman" w:cs="Times New Roman"/>
          <w:noProof/>
          <w:sz w:val="24"/>
          <w:szCs w:val="24"/>
        </w:rPr>
      </w:pPr>
      <w:r w:rsidRPr="00945981">
        <w:rPr>
          <w:rFonts w:ascii="Times New Roman" w:hAnsi="Times New Roman" w:cs="Times New Roman"/>
          <w:noProof/>
          <w:sz w:val="24"/>
          <w:szCs w:val="24"/>
        </w:rPr>
        <w:t>c.</w:t>
      </w:r>
      <w:r w:rsidRPr="00945981">
        <w:rPr>
          <w:rFonts w:ascii="Times New Roman" w:hAnsi="Times New Roman" w:cs="Times New Roman"/>
          <w:noProof/>
          <w:sz w:val="24"/>
          <w:szCs w:val="24"/>
        </w:rPr>
        <w:tab/>
        <w:t xml:space="preserve">ako se u državi poslovnog nastana gospodarskog subjekta, odnosno državi čiji je osoba državljanin ne izdaju dokumenti pod a. i b. ili ako ne obuhvaćaju sve okolnosti iz ove podtočke oni mogu biti zamijenjeni </w:t>
      </w:r>
      <w:r w:rsidRPr="00945981">
        <w:rPr>
          <w:rFonts w:ascii="Times New Roman" w:hAnsi="Times New Roman" w:cs="Times New Roman"/>
          <w:b/>
          <w:noProof/>
          <w:sz w:val="24"/>
          <w:szCs w:val="24"/>
        </w:rPr>
        <w:t>izjavom pod prisegom</w:t>
      </w:r>
      <w:r w:rsidRPr="00945981">
        <w:rPr>
          <w:rFonts w:ascii="Times New Roman" w:hAnsi="Times New Roman" w:cs="Times New Roman"/>
          <w:noProof/>
          <w:sz w:val="24"/>
          <w:szCs w:val="24"/>
        </w:rPr>
        <w:t xml:space="preserve"> ili, ako izjava pod prisegom prema pravu dotične države ne postoji, </w:t>
      </w:r>
      <w:r w:rsidRPr="00945981">
        <w:rPr>
          <w:rFonts w:ascii="Times New Roman" w:hAnsi="Times New Roman" w:cs="Times New Roman"/>
          <w:b/>
          <w:noProof/>
          <w:sz w:val="24"/>
          <w:szCs w:val="24"/>
        </w:rPr>
        <w:t>izjavom davatelja s ovjerenim potpisom</w:t>
      </w:r>
      <w:r w:rsidRPr="00945981">
        <w:rPr>
          <w:rFonts w:ascii="Times New Roman" w:hAnsi="Times New Roman" w:cs="Times New Roman"/>
          <w:noProof/>
          <w:sz w:val="24"/>
          <w:szCs w:val="24"/>
        </w:rPr>
        <w:t xml:space="preserve"> kod nadležne sudske ili upravne vlasti, javnog bilježnika ili strukovnog ili trgovinskog tijela u državi poslovnog nastana gospodarskog subjekta, odnosno državi čiji je osoba državljanin.</w:t>
      </w:r>
    </w:p>
    <w:p w:rsidR="005F519E" w:rsidRPr="00945981" w:rsidRDefault="00BD5DB3" w:rsidP="00104401">
      <w:pPr>
        <w:tabs>
          <w:tab w:val="left" w:pos="720"/>
        </w:tabs>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5F519E" w:rsidRPr="00945981">
        <w:rPr>
          <w:rFonts w:ascii="Times New Roman" w:hAnsi="Times New Roman" w:cs="Times New Roman"/>
          <w:noProof/>
          <w:sz w:val="24"/>
          <w:szCs w:val="24"/>
        </w:rPr>
        <w:t xml:space="preserve"> obvezan je provjeriti postoje li osnove za isključenje i u odnosu na druge subjekte na čiju se sposobnost gospodarski subjekt oslanja. </w:t>
      </w:r>
      <w:r w:rsidRPr="00945981">
        <w:rPr>
          <w:rFonts w:ascii="Times New Roman" w:hAnsi="Times New Roman" w:cs="Times New Roman"/>
          <w:noProof/>
          <w:sz w:val="24"/>
          <w:szCs w:val="24"/>
        </w:rPr>
        <w:t>Naručitelj</w:t>
      </w:r>
      <w:r w:rsidR="005F519E" w:rsidRPr="00945981">
        <w:rPr>
          <w:rFonts w:ascii="Times New Roman" w:hAnsi="Times New Roman" w:cs="Times New Roman"/>
          <w:noProof/>
          <w:sz w:val="24"/>
          <w:szCs w:val="24"/>
        </w:rPr>
        <w:t xml:space="preserve">u je omogućeno izvršiti dohvat potvrde o stanju duga putem elektroničkog oglasnika javne nabave RH u odnosu na gospodarski subjekt </w:t>
      </w:r>
      <w:r w:rsidR="00607D92">
        <w:rPr>
          <w:rFonts w:ascii="Times New Roman" w:hAnsi="Times New Roman" w:cs="Times New Roman"/>
          <w:noProof/>
          <w:sz w:val="24"/>
          <w:szCs w:val="24"/>
        </w:rPr>
        <w:t>-</w:t>
      </w:r>
      <w:r w:rsidR="005F519E" w:rsidRPr="00945981">
        <w:rPr>
          <w:rFonts w:ascii="Times New Roman" w:hAnsi="Times New Roman" w:cs="Times New Roman"/>
          <w:noProof/>
          <w:sz w:val="24"/>
          <w:szCs w:val="24"/>
        </w:rPr>
        <w:t xml:space="preserve"> ponuditelja i članove zajednice ponuditelja koji imaju poslovni nastan u RH.</w:t>
      </w:r>
    </w:p>
    <w:p w:rsidR="005F519E" w:rsidRPr="00945981" w:rsidRDefault="005F519E" w:rsidP="00104401">
      <w:pPr>
        <w:tabs>
          <w:tab w:val="left" w:pos="720"/>
        </w:tabs>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U odnosu na gospodarske subjekte na čiju se sposobnost ponuditelj/zajednica ponuditelja oslanja te u odnosu na podugovaratelje kao i pravne osobe koje ne</w:t>
      </w:r>
      <w:r w:rsidR="00295F2A" w:rsidRPr="00945981">
        <w:rPr>
          <w:rFonts w:ascii="Times New Roman" w:hAnsi="Times New Roman" w:cs="Times New Roman"/>
          <w:noProof/>
          <w:sz w:val="24"/>
          <w:szCs w:val="24"/>
        </w:rPr>
        <w:t xml:space="preserve">maju poslovni nastan u RH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nije u mogućnosti izvršiti dohvat iz registra.</w:t>
      </w:r>
    </w:p>
    <w:p w:rsidR="000D1E06" w:rsidRPr="00945981" w:rsidRDefault="005F519E" w:rsidP="00104401">
      <w:pPr>
        <w:widowControl w:val="0"/>
        <w:adjustRightInd w:val="0"/>
        <w:spacing w:after="0" w:line="240" w:lineRule="auto"/>
        <w:jc w:val="both"/>
        <w:textAlignment w:val="baseline"/>
        <w:rPr>
          <w:rFonts w:ascii="Times New Roman" w:hAnsi="Times New Roman" w:cs="Times New Roman"/>
          <w:noProof/>
          <w:sz w:val="24"/>
          <w:szCs w:val="24"/>
        </w:rPr>
      </w:pPr>
      <w:r w:rsidRPr="00945981">
        <w:rPr>
          <w:rFonts w:ascii="Times New Roman" w:hAnsi="Times New Roman" w:cs="Times New Roman"/>
          <w:b/>
          <w:noProof/>
          <w:sz w:val="24"/>
          <w:szCs w:val="24"/>
        </w:rPr>
        <w:t xml:space="preserve">Napomena: </w:t>
      </w:r>
      <w:r w:rsidRPr="00945981">
        <w:rPr>
          <w:rFonts w:ascii="Times New Roman" w:hAnsi="Times New Roman" w:cs="Times New Roman"/>
          <w:noProof/>
          <w:sz w:val="24"/>
          <w:szCs w:val="24"/>
        </w:rPr>
        <w:t xml:space="preserve">Ponuditeljis poslovnim nastanom izvan RH, prilikom dostave ažurnih dokumenata, trebaju dostavit izjavu o nepostojanju poreznog broja u RH, odnosno izjavu o nepostojanju poreznog duga na području RH. </w:t>
      </w:r>
    </w:p>
    <w:p w:rsidR="00B97801" w:rsidRPr="00945981" w:rsidRDefault="00B97801" w:rsidP="00104401">
      <w:pPr>
        <w:widowControl w:val="0"/>
        <w:adjustRightInd w:val="0"/>
        <w:spacing w:after="0" w:line="240" w:lineRule="auto"/>
        <w:jc w:val="both"/>
        <w:textAlignment w:val="baseline"/>
        <w:rPr>
          <w:rFonts w:ascii="Times New Roman" w:hAnsi="Times New Roman" w:cs="Times New Roman"/>
          <w:noProof/>
          <w:sz w:val="24"/>
          <w:szCs w:val="24"/>
        </w:rPr>
      </w:pPr>
    </w:p>
    <w:p w:rsidR="00951FC3" w:rsidRPr="00945981" w:rsidRDefault="00951FC3" w:rsidP="00104401">
      <w:pPr>
        <w:widowControl w:val="0"/>
        <w:adjustRightInd w:val="0"/>
        <w:spacing w:after="0" w:line="240" w:lineRule="auto"/>
        <w:jc w:val="both"/>
        <w:textAlignment w:val="baseline"/>
        <w:rPr>
          <w:rFonts w:ascii="Times New Roman" w:hAnsi="Times New Roman" w:cs="Times New Roman"/>
          <w:noProof/>
          <w:sz w:val="24"/>
          <w:szCs w:val="24"/>
        </w:rPr>
      </w:pPr>
      <w:r w:rsidRPr="00945981">
        <w:rPr>
          <w:rFonts w:ascii="Times New Roman" w:hAnsi="Times New Roman" w:cs="Times New Roman"/>
          <w:noProof/>
          <w:sz w:val="24"/>
          <w:szCs w:val="24"/>
        </w:rPr>
        <w:t xml:space="preserve">Iznimno, od stavka 1. članka 252. Zakona o javnoj nabavi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neće isključiti gospodarskog subjekta iz postupka javne nabave ako mu sukladno propisu plaćanje obveza nije dopušteno ili mu je odobrena odgoda plaćanja.</w:t>
      </w:r>
    </w:p>
    <w:p w:rsidR="00951FC3" w:rsidRPr="00945981" w:rsidRDefault="00951FC3" w:rsidP="00104401">
      <w:pPr>
        <w:widowControl w:val="0"/>
        <w:adjustRightInd w:val="0"/>
        <w:spacing w:after="0" w:line="240" w:lineRule="auto"/>
        <w:jc w:val="both"/>
        <w:textAlignment w:val="baseline"/>
        <w:rPr>
          <w:rFonts w:ascii="Times New Roman" w:hAnsi="Times New Roman" w:cs="Times New Roman"/>
          <w:noProof/>
          <w:sz w:val="24"/>
          <w:szCs w:val="24"/>
        </w:rPr>
      </w:pPr>
    </w:p>
    <w:p w:rsidR="00473421" w:rsidRPr="00195D8F" w:rsidRDefault="00B449D9" w:rsidP="00104401">
      <w:pPr>
        <w:pStyle w:val="Bezproreda"/>
        <w:jc w:val="both"/>
        <w:rPr>
          <w:rFonts w:ascii="Times New Roman" w:hAnsi="Times New Roman"/>
          <w:bCs/>
          <w:noProof/>
          <w:sz w:val="24"/>
          <w:szCs w:val="24"/>
        </w:rPr>
      </w:pPr>
      <w:r w:rsidRPr="00195D8F">
        <w:rPr>
          <w:rFonts w:ascii="Times New Roman" w:hAnsi="Times New Roman"/>
          <w:bCs/>
          <w:noProof/>
          <w:sz w:val="24"/>
          <w:szCs w:val="24"/>
        </w:rPr>
        <w:t>3.1.3</w:t>
      </w:r>
      <w:r w:rsidR="00267B37" w:rsidRPr="00195D8F">
        <w:rPr>
          <w:rFonts w:ascii="Times New Roman" w:hAnsi="Times New Roman"/>
          <w:bCs/>
          <w:noProof/>
          <w:sz w:val="24"/>
          <w:szCs w:val="24"/>
        </w:rPr>
        <w:t>. Ostale osnove za is</w:t>
      </w:r>
      <w:r w:rsidR="00473421" w:rsidRPr="00195D8F">
        <w:rPr>
          <w:rFonts w:ascii="Times New Roman" w:hAnsi="Times New Roman"/>
          <w:bCs/>
          <w:noProof/>
          <w:sz w:val="24"/>
          <w:szCs w:val="24"/>
        </w:rPr>
        <w:t>ključenje gospodarskog subjekta</w:t>
      </w:r>
    </w:p>
    <w:p w:rsidR="00473421" w:rsidRPr="00945981" w:rsidRDefault="00473421" w:rsidP="00104401">
      <w:pPr>
        <w:pStyle w:val="Bezproreda"/>
        <w:jc w:val="both"/>
        <w:rPr>
          <w:rFonts w:ascii="Times New Roman" w:hAnsi="Times New Roman"/>
          <w:noProof/>
          <w:sz w:val="24"/>
          <w:szCs w:val="24"/>
        </w:rPr>
      </w:pPr>
    </w:p>
    <w:p w:rsidR="00267B37" w:rsidRDefault="00722F3E" w:rsidP="00104401">
      <w:pPr>
        <w:pStyle w:val="Bezproreda"/>
        <w:jc w:val="both"/>
        <w:rPr>
          <w:rFonts w:ascii="Times New Roman" w:hAnsi="Times New Roman"/>
          <w:noProof/>
          <w:sz w:val="24"/>
          <w:szCs w:val="24"/>
        </w:rPr>
      </w:pPr>
      <w:r>
        <w:rPr>
          <w:rFonts w:ascii="Times New Roman" w:hAnsi="Times New Roman"/>
          <w:noProof/>
          <w:sz w:val="24"/>
          <w:szCs w:val="24"/>
        </w:rPr>
        <w:tab/>
      </w:r>
      <w:r w:rsidR="00473421" w:rsidRPr="00945981">
        <w:rPr>
          <w:rFonts w:ascii="Times New Roman" w:hAnsi="Times New Roman"/>
          <w:noProof/>
          <w:sz w:val="24"/>
          <w:szCs w:val="24"/>
        </w:rPr>
        <w:t>N</w:t>
      </w:r>
      <w:r w:rsidR="00267B37" w:rsidRPr="00945981">
        <w:rPr>
          <w:rFonts w:ascii="Times New Roman" w:hAnsi="Times New Roman"/>
          <w:noProof/>
          <w:sz w:val="24"/>
          <w:szCs w:val="24"/>
        </w:rPr>
        <w:t>e traži se.</w:t>
      </w:r>
    </w:p>
    <w:p w:rsidR="00195D8F" w:rsidRPr="00945981" w:rsidRDefault="00195D8F" w:rsidP="00104401">
      <w:pPr>
        <w:pStyle w:val="Bezproreda"/>
        <w:jc w:val="both"/>
        <w:rPr>
          <w:rFonts w:ascii="Times New Roman" w:hAnsi="Times New Roman"/>
          <w:noProof/>
          <w:sz w:val="24"/>
          <w:szCs w:val="24"/>
        </w:rPr>
      </w:pPr>
    </w:p>
    <w:p w:rsidR="00CB7DC3" w:rsidRPr="00195D8F" w:rsidRDefault="00CB7DC3" w:rsidP="00104401">
      <w:pPr>
        <w:pStyle w:val="Naslov1"/>
        <w:pBdr>
          <w:bottom w:val="none" w:sz="0" w:space="0" w:color="auto"/>
        </w:pBdr>
        <w:jc w:val="both"/>
      </w:pPr>
      <w:bookmarkStart w:id="29" w:name="_Toc153101531"/>
      <w:bookmarkStart w:id="30" w:name="_Toc315856698"/>
      <w:r w:rsidRPr="00195D8F">
        <w:t>4. KRITERIJ ZA ODABIR G</w:t>
      </w:r>
      <w:r w:rsidR="00473421" w:rsidRPr="00195D8F">
        <w:t>OSPODARSKOG SUBJEKTA (UVJETI SP</w:t>
      </w:r>
      <w:r w:rsidRPr="00195D8F">
        <w:t>OSOBNOSTI)</w:t>
      </w:r>
      <w:bookmarkEnd w:id="29"/>
    </w:p>
    <w:bookmarkEnd w:id="30"/>
    <w:p w:rsidR="00722F3E" w:rsidRPr="00722F3E" w:rsidRDefault="00722F3E" w:rsidP="00104401">
      <w:pPr>
        <w:pStyle w:val="Bezproreda"/>
        <w:jc w:val="both"/>
        <w:rPr>
          <w:rFonts w:ascii="Times New Roman" w:hAnsi="Times New Roman"/>
          <w:noProof/>
          <w:sz w:val="24"/>
          <w:szCs w:val="24"/>
        </w:rPr>
      </w:pPr>
    </w:p>
    <w:p w:rsidR="00850A30" w:rsidRPr="00722F3E" w:rsidRDefault="00E2406C" w:rsidP="00104401">
      <w:pPr>
        <w:pStyle w:val="Naslov2"/>
        <w:jc w:val="both"/>
        <w:rPr>
          <w:noProof/>
        </w:rPr>
      </w:pPr>
      <w:bookmarkStart w:id="31" w:name="_Toc153101532"/>
      <w:r w:rsidRPr="00722F3E">
        <w:rPr>
          <w:noProof/>
        </w:rPr>
        <w:t>4.1.</w:t>
      </w:r>
      <w:r w:rsidR="00270C58" w:rsidRPr="00722F3E">
        <w:rPr>
          <w:noProof/>
        </w:rPr>
        <w:t>Uvjeti s</w:t>
      </w:r>
      <w:r w:rsidRPr="00722F3E">
        <w:rPr>
          <w:noProof/>
        </w:rPr>
        <w:t>posobnost za obavljanje profesionalne djelatnosti</w:t>
      </w:r>
      <w:bookmarkEnd w:id="31"/>
    </w:p>
    <w:p w:rsidR="00580598" w:rsidRPr="00945981" w:rsidRDefault="00580598" w:rsidP="00104401">
      <w:pPr>
        <w:pStyle w:val="Bezproreda"/>
        <w:jc w:val="both"/>
        <w:rPr>
          <w:rFonts w:ascii="Times New Roman" w:hAnsi="Times New Roman"/>
          <w:bCs/>
          <w:noProof/>
          <w:sz w:val="24"/>
          <w:szCs w:val="24"/>
        </w:rPr>
      </w:pPr>
    </w:p>
    <w:p w:rsidR="00997EEC" w:rsidRPr="00945981" w:rsidRDefault="002F291E" w:rsidP="00104401">
      <w:pPr>
        <w:spacing w:after="0"/>
        <w:jc w:val="both"/>
        <w:rPr>
          <w:rFonts w:ascii="Times New Roman" w:hAnsi="Times New Roman" w:cs="Times New Roman"/>
          <w:noProof/>
          <w:sz w:val="24"/>
          <w:szCs w:val="24"/>
        </w:rPr>
      </w:pPr>
      <w:bookmarkStart w:id="32" w:name="_Toc436207196"/>
      <w:r w:rsidRPr="00945981">
        <w:rPr>
          <w:rFonts w:ascii="Times New Roman" w:hAnsi="Times New Roman" w:cs="Times New Roman"/>
          <w:b/>
          <w:noProof/>
          <w:sz w:val="24"/>
          <w:szCs w:val="24"/>
        </w:rPr>
        <w:t>4.1.1</w:t>
      </w:r>
      <w:r w:rsidR="00C41DDD" w:rsidRPr="00945981">
        <w:rPr>
          <w:rFonts w:ascii="Times New Roman" w:hAnsi="Times New Roman" w:cs="Times New Roman"/>
          <w:b/>
          <w:noProof/>
          <w:sz w:val="24"/>
          <w:szCs w:val="24"/>
        </w:rPr>
        <w:t xml:space="preserve">. </w:t>
      </w:r>
      <w:r w:rsidR="00CD43DA" w:rsidRPr="00945981">
        <w:rPr>
          <w:rFonts w:ascii="Times New Roman" w:hAnsi="Times New Roman" w:cs="Times New Roman"/>
          <w:noProof/>
          <w:sz w:val="24"/>
          <w:szCs w:val="24"/>
        </w:rPr>
        <w:t>Svaki ponuditelj mora u postupku javne nabave dokazati upis u suds</w:t>
      </w:r>
      <w:r w:rsidR="00C41DDD" w:rsidRPr="00945981">
        <w:rPr>
          <w:rFonts w:ascii="Times New Roman" w:hAnsi="Times New Roman" w:cs="Times New Roman"/>
          <w:noProof/>
          <w:sz w:val="24"/>
          <w:szCs w:val="24"/>
        </w:rPr>
        <w:t xml:space="preserve">ki, obrtni, strukovni ili drugi </w:t>
      </w:r>
      <w:r w:rsidR="00CD43DA" w:rsidRPr="00945981">
        <w:rPr>
          <w:rFonts w:ascii="Times New Roman" w:hAnsi="Times New Roman" w:cs="Times New Roman"/>
          <w:noProof/>
          <w:sz w:val="24"/>
          <w:szCs w:val="24"/>
        </w:rPr>
        <w:t>odgovarajući registar u državi njegova poslovna nastana.</w:t>
      </w:r>
    </w:p>
    <w:p w:rsidR="00997EEC" w:rsidRPr="00945981" w:rsidRDefault="00CD43DA" w:rsidP="00104401">
      <w:pPr>
        <w:spacing w:after="0"/>
        <w:jc w:val="both"/>
        <w:rPr>
          <w:rFonts w:ascii="Times New Roman" w:hAnsi="Times New Roman" w:cs="Times New Roman"/>
          <w:b/>
          <w:noProof/>
          <w:sz w:val="24"/>
          <w:szCs w:val="24"/>
        </w:rPr>
      </w:pPr>
      <w:r w:rsidRPr="00945981">
        <w:rPr>
          <w:rFonts w:ascii="Times New Roman" w:hAnsi="Times New Roman" w:cs="Times New Roman"/>
          <w:b/>
          <w:noProof/>
          <w:sz w:val="24"/>
          <w:szCs w:val="24"/>
        </w:rPr>
        <w:t>Za potrebe utvrđivanja okolnosti iz ove točke Dokumentacije, gospodars</w:t>
      </w:r>
      <w:r w:rsidR="002F291E" w:rsidRPr="00945981">
        <w:rPr>
          <w:rFonts w:ascii="Times New Roman" w:hAnsi="Times New Roman" w:cs="Times New Roman"/>
          <w:b/>
          <w:noProof/>
          <w:sz w:val="24"/>
          <w:szCs w:val="24"/>
        </w:rPr>
        <w:t>ki subjekt u ponudi dostavlja</w:t>
      </w:r>
      <w:r w:rsidRPr="00945981">
        <w:rPr>
          <w:rFonts w:ascii="Times New Roman" w:hAnsi="Times New Roman" w:cs="Times New Roman"/>
          <w:b/>
          <w:noProof/>
          <w:sz w:val="24"/>
          <w:szCs w:val="24"/>
        </w:rPr>
        <w:t xml:space="preserve"> ispunjeni </w:t>
      </w:r>
      <w:r w:rsidR="002F291E" w:rsidRPr="00945981">
        <w:rPr>
          <w:rFonts w:ascii="Times New Roman" w:hAnsi="Times New Roman" w:cs="Times New Roman"/>
          <w:b/>
          <w:noProof/>
          <w:sz w:val="24"/>
          <w:szCs w:val="24"/>
        </w:rPr>
        <w:t>e</w:t>
      </w:r>
      <w:r w:rsidRPr="00945981">
        <w:rPr>
          <w:rFonts w:ascii="Times New Roman" w:hAnsi="Times New Roman" w:cs="Times New Roman"/>
          <w:b/>
          <w:noProof/>
          <w:sz w:val="24"/>
          <w:szCs w:val="24"/>
        </w:rPr>
        <w:t>ESPD obrazac (Dio IV. Kriterij za odabir, Odjel</w:t>
      </w:r>
      <w:r w:rsidR="002F291E" w:rsidRPr="00945981">
        <w:rPr>
          <w:rFonts w:ascii="Times New Roman" w:hAnsi="Times New Roman" w:cs="Times New Roman"/>
          <w:b/>
          <w:noProof/>
          <w:sz w:val="24"/>
          <w:szCs w:val="24"/>
        </w:rPr>
        <w:t xml:space="preserve">jak A: Sposobnost za obavljanje </w:t>
      </w:r>
      <w:r w:rsidRPr="00945981">
        <w:rPr>
          <w:rFonts w:ascii="Times New Roman" w:hAnsi="Times New Roman" w:cs="Times New Roman"/>
          <w:b/>
          <w:noProof/>
          <w:sz w:val="24"/>
          <w:szCs w:val="24"/>
        </w:rPr>
        <w:t>profesionalne djelatnosti: točka 1), za sve gospodarske subjekte u ponudi.</w:t>
      </w:r>
    </w:p>
    <w:p w:rsidR="00CD43DA" w:rsidRPr="00945981" w:rsidRDefault="00CD43DA"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lastRenderedPageBreak/>
        <w:t>U slučaju zajednice ponuditelja, navedene okolnosti utvrđuju se za sve članove zajednicepojedinačno te svaki član zajednice u ponudi dostavlja ispunjeni ESPD obrazac.Profesionalna sposobnost gospodarskog subjekta ne može se dokazati oslanjajući se na sposobnostdrugog gospodarskog subjekta pa ni podugovaratelja.Naručitelj može prije donošenja Odluke o odabiru zatražiti od ponuditelja koji je podnio najpovoljnijuponudu da u primjerenom roku, ne kraćem od 5 dana, dostavi ažurirane popratne dokumente kojimadokazuje postojanje sposobnosti iz ove podtočke i to:- izvatkom iz sudskog, obrtnog, strukovnog ili drugog odgovarajućeg registra koji se vodi udržavi članici njegova poslovnog nastana</w:t>
      </w:r>
    </w:p>
    <w:p w:rsidR="00CD43DA" w:rsidRPr="00945981" w:rsidRDefault="00CD43DA" w:rsidP="00104401">
      <w:pPr>
        <w:spacing w:before="120" w:after="0"/>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Sukladno članku 20. stavak 2. Pravilnika o dokumentaciji o nabavi te ponudi u postupcima javne (NN br. 65/17 i 75/2020) nabave ažurirani popratni dokument je svaki dokument u kojem su sadržani podaci važeći, odgovaraju stvarnom činjeničnom stanju u trenutku dostave naručitelju te dokazuju ono što je gospodarski subjekt naveo u eESPD-u. </w:t>
      </w:r>
    </w:p>
    <w:p w:rsidR="00CD43DA" w:rsidRPr="00945981" w:rsidRDefault="00CD43DA" w:rsidP="00104401">
      <w:pPr>
        <w:pStyle w:val="Tijeloteksta"/>
        <w:spacing w:before="120" w:after="0" w:line="276" w:lineRule="auto"/>
        <w:jc w:val="both"/>
        <w:rPr>
          <w:rFonts w:ascii="Times New Roman" w:hAnsi="Times New Roman"/>
          <w:noProof/>
        </w:rPr>
      </w:pPr>
      <w:r w:rsidRPr="00945981">
        <w:rPr>
          <w:rFonts w:ascii="Times New Roman" w:hAnsi="Times New Roman"/>
          <w:noProof/>
        </w:rPr>
        <w:t>Svaki član zajednice gospodarskih subjekata pojedinačno dokazuje sposobnost iz ove točke.</w:t>
      </w:r>
    </w:p>
    <w:p w:rsidR="00246CBB" w:rsidRPr="00945981" w:rsidRDefault="00246CBB"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noProof/>
          <w:sz w:val="24"/>
          <w:szCs w:val="24"/>
        </w:rPr>
        <w:t xml:space="preserve">Ukoliko za to postoji mogućnost,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sukladno članku 71., 262., 264. I 265. Zakona o javnoj nabavi i članku 20. stavku 3</w:t>
      </w:r>
      <w:r w:rsidR="002F291E" w:rsidRPr="00945981">
        <w:rPr>
          <w:rFonts w:ascii="Times New Roman" w:hAnsi="Times New Roman" w:cs="Times New Roman"/>
          <w:noProof/>
          <w:sz w:val="24"/>
          <w:szCs w:val="24"/>
        </w:rPr>
        <w:t xml:space="preserve">. Pravilnika o dokumentaciji i </w:t>
      </w:r>
      <w:r w:rsidRPr="00945981">
        <w:rPr>
          <w:rFonts w:ascii="Times New Roman" w:hAnsi="Times New Roman" w:cs="Times New Roman"/>
          <w:noProof/>
          <w:sz w:val="24"/>
          <w:szCs w:val="24"/>
        </w:rPr>
        <w:t xml:space="preserve">nabavi te ponudama u postupcima javne nabave traženi dokaz/dokument dohvatiti iz registra i evidenciji RH putem Elektroničkog oglasnika javne nabave RH. </w:t>
      </w:r>
    </w:p>
    <w:p w:rsidR="00DA61D5" w:rsidRPr="00DA61D5" w:rsidRDefault="00DA61D5" w:rsidP="00104401">
      <w:pPr>
        <w:pStyle w:val="Bezproreda"/>
        <w:jc w:val="both"/>
        <w:rPr>
          <w:rFonts w:ascii="Times New Roman" w:hAnsi="Times New Roman"/>
          <w:noProof/>
          <w:sz w:val="24"/>
          <w:szCs w:val="24"/>
        </w:rPr>
      </w:pPr>
    </w:p>
    <w:p w:rsidR="00CA79B2" w:rsidRPr="00195D8F" w:rsidRDefault="00580598" w:rsidP="00104401">
      <w:pPr>
        <w:pStyle w:val="Naslov2"/>
        <w:jc w:val="both"/>
        <w:rPr>
          <w:noProof/>
        </w:rPr>
      </w:pPr>
      <w:bookmarkStart w:id="33" w:name="_Toc153101533"/>
      <w:r w:rsidRPr="00195D8F">
        <w:rPr>
          <w:noProof/>
        </w:rPr>
        <w:t>4.2. Tehnička i stručna sposobnost</w:t>
      </w:r>
      <w:bookmarkEnd w:id="33"/>
    </w:p>
    <w:p w:rsidR="00173E68" w:rsidRPr="00945981" w:rsidRDefault="00173E68" w:rsidP="00104401">
      <w:pPr>
        <w:pStyle w:val="Bezproreda"/>
        <w:jc w:val="both"/>
        <w:rPr>
          <w:rFonts w:ascii="Times New Roman" w:hAnsi="Times New Roman"/>
          <w:noProof/>
          <w:sz w:val="24"/>
          <w:szCs w:val="24"/>
        </w:rPr>
      </w:pPr>
    </w:p>
    <w:p w:rsidR="004D1097" w:rsidRPr="00945981" w:rsidRDefault="00722F3E" w:rsidP="00104401">
      <w:pPr>
        <w:pStyle w:val="Bezproreda"/>
        <w:jc w:val="both"/>
        <w:rPr>
          <w:rFonts w:ascii="Times New Roman" w:hAnsi="Times New Roman"/>
          <w:noProof/>
          <w:sz w:val="24"/>
          <w:szCs w:val="24"/>
        </w:rPr>
      </w:pPr>
      <w:r>
        <w:rPr>
          <w:rFonts w:ascii="Times New Roman" w:hAnsi="Times New Roman"/>
          <w:noProof/>
          <w:sz w:val="24"/>
          <w:szCs w:val="24"/>
        </w:rPr>
        <w:tab/>
      </w:r>
      <w:r w:rsidR="00BD5DB3" w:rsidRPr="00945981">
        <w:rPr>
          <w:rFonts w:ascii="Times New Roman" w:hAnsi="Times New Roman"/>
          <w:noProof/>
          <w:sz w:val="24"/>
          <w:szCs w:val="24"/>
        </w:rPr>
        <w:t>Naručitelj</w:t>
      </w:r>
      <w:r w:rsidR="004D1097" w:rsidRPr="00945981">
        <w:rPr>
          <w:rFonts w:ascii="Times New Roman" w:hAnsi="Times New Roman"/>
          <w:noProof/>
          <w:sz w:val="24"/>
          <w:szCs w:val="24"/>
        </w:rPr>
        <w:t xml:space="preserve"> određuje </w:t>
      </w:r>
      <w:r w:rsidR="00AC30FD" w:rsidRPr="00945981">
        <w:rPr>
          <w:rFonts w:ascii="Times New Roman" w:hAnsi="Times New Roman"/>
          <w:noProof/>
          <w:sz w:val="24"/>
          <w:szCs w:val="24"/>
        </w:rPr>
        <w:t xml:space="preserve">minimalne </w:t>
      </w:r>
      <w:r w:rsidR="004D1097" w:rsidRPr="00945981">
        <w:rPr>
          <w:rFonts w:ascii="Times New Roman" w:hAnsi="Times New Roman"/>
          <w:noProof/>
          <w:sz w:val="24"/>
          <w:szCs w:val="24"/>
        </w:rPr>
        <w:t>uvjete tehničke i stručne sposobnosti kojima se osigurava da gospodarski subjekt ima potrebne ljudske i tehni</w:t>
      </w:r>
      <w:r w:rsidR="00AC30FD" w:rsidRPr="00945981">
        <w:rPr>
          <w:rFonts w:ascii="Times New Roman" w:hAnsi="Times New Roman"/>
          <w:noProof/>
          <w:sz w:val="24"/>
          <w:szCs w:val="24"/>
        </w:rPr>
        <w:t>čke resurse te vlastito iskustvo</w:t>
      </w:r>
      <w:r w:rsidR="004D1097" w:rsidRPr="00945981">
        <w:rPr>
          <w:rFonts w:ascii="Times New Roman" w:hAnsi="Times New Roman"/>
          <w:noProof/>
          <w:sz w:val="24"/>
          <w:szCs w:val="24"/>
        </w:rPr>
        <w:t xml:space="preserve"> za izvršenje ugovora o javnoj nabavi na odgovarajućoj razini kvalitete, a osobito zahtijeva da gospodarski subjekt ima dovoljnu razinu iskustva, što se dokazuje odgovarajućim referencijama iz prije izvršenih ugovora.</w:t>
      </w:r>
    </w:p>
    <w:p w:rsidR="00AC30FD" w:rsidRPr="00945981" w:rsidRDefault="00AC30FD" w:rsidP="00104401">
      <w:pPr>
        <w:pStyle w:val="Bezproreda"/>
        <w:jc w:val="both"/>
        <w:rPr>
          <w:rFonts w:ascii="Times New Roman" w:eastAsia="Batang" w:hAnsi="Times New Roman"/>
          <w:noProof/>
          <w:sz w:val="24"/>
          <w:szCs w:val="24"/>
        </w:rPr>
      </w:pPr>
      <w:r w:rsidRPr="00945981">
        <w:rPr>
          <w:rFonts w:ascii="Times New Roman" w:eastAsia="Batang" w:hAnsi="Times New Roman"/>
          <w:noProof/>
          <w:sz w:val="24"/>
          <w:szCs w:val="24"/>
        </w:rPr>
        <w:t xml:space="preserve">Ispunjavanje propisane minimalne razine tehničke sposobnosti nužno je obzirom i na složenost i specifičnost traženih usluga. </w:t>
      </w:r>
    </w:p>
    <w:p w:rsidR="00AC30FD" w:rsidRPr="00945981" w:rsidRDefault="00AC30FD" w:rsidP="00104401">
      <w:pPr>
        <w:pStyle w:val="Bezproreda"/>
        <w:jc w:val="both"/>
        <w:rPr>
          <w:rFonts w:ascii="Times New Roman" w:hAnsi="Times New Roman"/>
          <w:noProof/>
          <w:sz w:val="24"/>
          <w:szCs w:val="24"/>
        </w:rPr>
      </w:pPr>
    </w:p>
    <w:p w:rsidR="00C72CDB" w:rsidRPr="00195D8F" w:rsidRDefault="00D32BE5" w:rsidP="00104401">
      <w:pPr>
        <w:pStyle w:val="Bezproreda"/>
        <w:jc w:val="both"/>
        <w:rPr>
          <w:rFonts w:ascii="Times New Roman" w:hAnsi="Times New Roman"/>
          <w:bCs/>
          <w:noProof/>
          <w:sz w:val="24"/>
          <w:szCs w:val="24"/>
        </w:rPr>
      </w:pPr>
      <w:r w:rsidRPr="00195D8F">
        <w:rPr>
          <w:rFonts w:ascii="Times New Roman" w:hAnsi="Times New Roman"/>
          <w:bCs/>
          <w:noProof/>
          <w:sz w:val="24"/>
          <w:szCs w:val="24"/>
        </w:rPr>
        <w:t>4.2.1</w:t>
      </w:r>
      <w:r w:rsidR="00C72CDB" w:rsidRPr="00195D8F">
        <w:rPr>
          <w:rFonts w:ascii="Times New Roman" w:hAnsi="Times New Roman"/>
          <w:bCs/>
          <w:noProof/>
          <w:sz w:val="24"/>
          <w:szCs w:val="24"/>
        </w:rPr>
        <w:t>. Popis glavnih pruženih usluga</w:t>
      </w:r>
    </w:p>
    <w:p w:rsidR="00C72CDB" w:rsidRPr="00945981" w:rsidRDefault="00C72CDB" w:rsidP="00104401">
      <w:pPr>
        <w:pStyle w:val="Bezproreda"/>
        <w:jc w:val="both"/>
        <w:rPr>
          <w:rFonts w:ascii="Times New Roman" w:hAnsi="Times New Roman"/>
          <w:noProof/>
          <w:sz w:val="24"/>
          <w:szCs w:val="24"/>
        </w:rPr>
      </w:pPr>
    </w:p>
    <w:p w:rsidR="0098057B" w:rsidRPr="00945981" w:rsidRDefault="00722F3E" w:rsidP="00104401">
      <w:p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ab/>
      </w:r>
      <w:r w:rsidR="00270C58" w:rsidRPr="00945981">
        <w:rPr>
          <w:rFonts w:ascii="Times New Roman" w:hAnsi="Times New Roman" w:cs="Times New Roman"/>
          <w:bCs/>
          <w:noProof/>
          <w:sz w:val="24"/>
          <w:szCs w:val="24"/>
        </w:rPr>
        <w:t>Gospodarski subjekt</w:t>
      </w:r>
      <w:r w:rsidR="0098057B" w:rsidRPr="00945981">
        <w:rPr>
          <w:rFonts w:ascii="Times New Roman" w:hAnsi="Times New Roman" w:cs="Times New Roman"/>
          <w:bCs/>
          <w:noProof/>
          <w:sz w:val="24"/>
          <w:szCs w:val="24"/>
        </w:rPr>
        <w:t xml:space="preserve">u svojoj ponudi dostavlja </w:t>
      </w:r>
      <w:r w:rsidR="0098057B" w:rsidRPr="00945981">
        <w:rPr>
          <w:rFonts w:ascii="Times New Roman" w:hAnsi="Times New Roman" w:cs="Times New Roman"/>
          <w:noProof/>
          <w:sz w:val="24"/>
          <w:szCs w:val="24"/>
        </w:rPr>
        <w:t xml:space="preserve">popis </w:t>
      </w:r>
      <w:r w:rsidR="001E7518" w:rsidRPr="00945981">
        <w:rPr>
          <w:rFonts w:ascii="Times New Roman" w:hAnsi="Times New Roman" w:cs="Times New Roman"/>
          <w:noProof/>
          <w:sz w:val="24"/>
          <w:szCs w:val="24"/>
        </w:rPr>
        <w:t>usluga</w:t>
      </w:r>
      <w:r w:rsidR="0098057B" w:rsidRPr="00945981">
        <w:rPr>
          <w:rFonts w:ascii="Times New Roman" w:hAnsi="Times New Roman" w:cs="Times New Roman"/>
          <w:noProof/>
          <w:sz w:val="24"/>
          <w:szCs w:val="24"/>
        </w:rPr>
        <w:t xml:space="preserve"> istih ili sličnih predmetu nabave izvršenih u godini u kojoj je započeo postupak javne nabave </w:t>
      </w:r>
      <w:r w:rsidR="0098057B" w:rsidRPr="00945981">
        <w:rPr>
          <w:rFonts w:ascii="Times New Roman" w:hAnsi="Times New Roman" w:cs="Times New Roman"/>
          <w:noProof/>
          <w:sz w:val="24"/>
          <w:szCs w:val="24"/>
          <w:u w:val="single"/>
        </w:rPr>
        <w:t>(2023. godina)</w:t>
      </w:r>
      <w:r w:rsidR="0098057B" w:rsidRPr="00945981">
        <w:rPr>
          <w:rFonts w:ascii="Times New Roman" w:hAnsi="Times New Roman" w:cs="Times New Roman"/>
          <w:noProof/>
          <w:sz w:val="24"/>
          <w:szCs w:val="24"/>
        </w:rPr>
        <w:t xml:space="preserve"> i tijekom pet godina koje prethode toj godini (2022., 2021. 2020., 2019., 2018.). Ponuditelj mora dokazati da je u navedenom razdoblju </w:t>
      </w:r>
    </w:p>
    <w:p w:rsidR="001E7518" w:rsidRPr="00945981" w:rsidRDefault="00C72CDB" w:rsidP="00104401">
      <w:pPr>
        <w:spacing w:after="0" w:line="240" w:lineRule="auto"/>
        <w:jc w:val="both"/>
        <w:rPr>
          <w:rFonts w:ascii="Times New Roman" w:hAnsi="Times New Roman" w:cs="Times New Roman"/>
          <w:bCs/>
          <w:noProof/>
          <w:sz w:val="24"/>
          <w:szCs w:val="24"/>
          <w:shd w:val="clear" w:color="auto" w:fill="D9D9D9" w:themeFill="background1" w:themeFillShade="D9"/>
        </w:rPr>
      </w:pPr>
      <w:r w:rsidRPr="00945981">
        <w:rPr>
          <w:rFonts w:ascii="Times New Roman" w:hAnsi="Times New Roman" w:cs="Times New Roman"/>
          <w:bCs/>
          <w:noProof/>
          <w:sz w:val="24"/>
          <w:szCs w:val="24"/>
        </w:rPr>
        <w:t xml:space="preserve"> pružio najmanje 1 (jednu) uslugu, a najviše </w:t>
      </w:r>
      <w:r w:rsidR="004A4AA1" w:rsidRPr="00945981">
        <w:rPr>
          <w:rFonts w:ascii="Times New Roman" w:hAnsi="Times New Roman" w:cs="Times New Roman"/>
          <w:bCs/>
          <w:noProof/>
          <w:sz w:val="24"/>
          <w:szCs w:val="24"/>
        </w:rPr>
        <w:t>7 (sedam)</w:t>
      </w:r>
      <w:r w:rsidRPr="00945981">
        <w:rPr>
          <w:rFonts w:ascii="Times New Roman" w:hAnsi="Times New Roman" w:cs="Times New Roman"/>
          <w:bCs/>
          <w:noProof/>
          <w:sz w:val="24"/>
          <w:szCs w:val="24"/>
        </w:rPr>
        <w:t xml:space="preserve"> usluga </w:t>
      </w:r>
      <w:r w:rsidR="003D6877" w:rsidRPr="00945981">
        <w:rPr>
          <w:rFonts w:ascii="Times New Roman" w:hAnsi="Times New Roman" w:cs="Times New Roman"/>
          <w:bCs/>
          <w:noProof/>
          <w:sz w:val="24"/>
          <w:szCs w:val="24"/>
        </w:rPr>
        <w:t>iste ili slične predmetu nabave.</w:t>
      </w:r>
      <w:r w:rsidRPr="00945981">
        <w:rPr>
          <w:rFonts w:ascii="Times New Roman" w:hAnsi="Times New Roman" w:cs="Times New Roman"/>
          <w:bCs/>
          <w:noProof/>
          <w:sz w:val="24"/>
          <w:szCs w:val="24"/>
        </w:rPr>
        <w:t xml:space="preserve">Zbroj vrijednosti(bez PDV-a) pruženih usluga mora </w:t>
      </w:r>
      <w:r w:rsidR="004A4AA1" w:rsidRPr="00945981">
        <w:rPr>
          <w:rFonts w:ascii="Times New Roman" w:hAnsi="Times New Roman" w:cs="Times New Roman"/>
          <w:bCs/>
          <w:noProof/>
          <w:sz w:val="24"/>
          <w:szCs w:val="24"/>
        </w:rPr>
        <w:t>biti minimalno u vrijednosti polovice procijenjene vrijednost nabave.</w:t>
      </w:r>
    </w:p>
    <w:p w:rsidR="001E7518" w:rsidRPr="00945981" w:rsidRDefault="001E7518" w:rsidP="00104401">
      <w:pPr>
        <w:spacing w:after="0" w:line="240" w:lineRule="auto"/>
        <w:jc w:val="both"/>
        <w:rPr>
          <w:rFonts w:ascii="Times New Roman" w:hAnsi="Times New Roman" w:cs="Times New Roman"/>
          <w:bCs/>
          <w:noProof/>
          <w:sz w:val="24"/>
          <w:szCs w:val="24"/>
          <w:shd w:val="clear" w:color="auto" w:fill="D9D9D9" w:themeFill="background1" w:themeFillShade="D9"/>
        </w:rPr>
      </w:pPr>
    </w:p>
    <w:p w:rsidR="001E7518" w:rsidRPr="00945981" w:rsidRDefault="001E7518" w:rsidP="00104401">
      <w:pPr>
        <w:pStyle w:val="Bezproreda"/>
        <w:jc w:val="both"/>
        <w:rPr>
          <w:rFonts w:ascii="Times New Roman" w:hAnsi="Times New Roman"/>
          <w:noProof/>
          <w:sz w:val="24"/>
          <w:szCs w:val="24"/>
        </w:rPr>
      </w:pPr>
      <w:r w:rsidRPr="00945981">
        <w:rPr>
          <w:rFonts w:ascii="Times New Roman" w:hAnsi="Times New Roman"/>
          <w:noProof/>
          <w:sz w:val="24"/>
          <w:szCs w:val="24"/>
        </w:rPr>
        <w:t>Pod istim</w:t>
      </w:r>
      <w:r w:rsidR="000D1E06" w:rsidRPr="00945981">
        <w:rPr>
          <w:rFonts w:ascii="Times New Roman" w:hAnsi="Times New Roman"/>
          <w:noProof/>
          <w:sz w:val="24"/>
          <w:szCs w:val="24"/>
        </w:rPr>
        <w:t xml:space="preserve"> i sličnim</w:t>
      </w:r>
      <w:r w:rsidRPr="00945981">
        <w:rPr>
          <w:rFonts w:ascii="Times New Roman" w:hAnsi="Times New Roman"/>
          <w:noProof/>
          <w:sz w:val="24"/>
          <w:szCs w:val="24"/>
        </w:rPr>
        <w:t xml:space="preserve"> smatra se usluga izrade glavnih projekata za radove na izgradnji/rekonstrukciji građevina javne namjene.</w:t>
      </w:r>
    </w:p>
    <w:p w:rsidR="001E7518" w:rsidRPr="00945981" w:rsidRDefault="001E7518" w:rsidP="00104401">
      <w:pPr>
        <w:pStyle w:val="Bezproreda"/>
        <w:jc w:val="both"/>
        <w:rPr>
          <w:rFonts w:ascii="Times New Roman" w:hAnsi="Times New Roman"/>
          <w:noProof/>
          <w:sz w:val="24"/>
          <w:szCs w:val="24"/>
        </w:rPr>
      </w:pPr>
    </w:p>
    <w:p w:rsidR="001E7518" w:rsidRPr="00945981" w:rsidRDefault="001E7518" w:rsidP="00104401">
      <w:pPr>
        <w:pStyle w:val="Bezproreda"/>
        <w:jc w:val="both"/>
        <w:rPr>
          <w:rFonts w:ascii="Times New Roman" w:hAnsi="Times New Roman"/>
          <w:noProof/>
          <w:sz w:val="24"/>
          <w:szCs w:val="24"/>
        </w:rPr>
      </w:pPr>
      <w:r w:rsidRPr="00945981">
        <w:rPr>
          <w:rFonts w:ascii="Times New Roman" w:hAnsi="Times New Roman"/>
          <w:noProof/>
          <w:sz w:val="24"/>
          <w:szCs w:val="24"/>
        </w:rPr>
        <w:t>Zgrada javne namjene je zgrada ili dio zgrade koju koristi tijelo javne vlasti za obavljanje svojih poslova, zgrada ili dio zgrade za stanovanje zajednice te zgrada koja nije stambena u kojoj boravi više ljudi ili u kojoj se pruža usluga većem broju ljudi (članak 3., stavak 1., točka 40. Zakona o gradnji, NN 153/13, NN 20/17, NN 39/19, NN 125/19).</w:t>
      </w:r>
    </w:p>
    <w:p w:rsidR="001E7518" w:rsidRPr="00945981" w:rsidRDefault="001E7518" w:rsidP="00104401">
      <w:pPr>
        <w:spacing w:after="0" w:line="240" w:lineRule="auto"/>
        <w:jc w:val="both"/>
        <w:rPr>
          <w:rFonts w:ascii="Times New Roman" w:hAnsi="Times New Roman" w:cs="Times New Roman"/>
          <w:bCs/>
          <w:noProof/>
          <w:sz w:val="24"/>
          <w:szCs w:val="24"/>
          <w:shd w:val="clear" w:color="auto" w:fill="D9D9D9" w:themeFill="background1" w:themeFillShade="D9"/>
        </w:rPr>
      </w:pPr>
    </w:p>
    <w:p w:rsidR="00413D7F" w:rsidRPr="00945981" w:rsidRDefault="000D1E06" w:rsidP="00104401">
      <w:pPr>
        <w:spacing w:after="0" w:line="240" w:lineRule="auto"/>
        <w:jc w:val="both"/>
        <w:rPr>
          <w:rFonts w:ascii="Times New Roman" w:eastAsia="SimSun" w:hAnsi="Times New Roman" w:cs="Times New Roman"/>
          <w:noProof/>
          <w:sz w:val="24"/>
          <w:szCs w:val="24"/>
        </w:rPr>
      </w:pPr>
      <w:r w:rsidRPr="00945981">
        <w:rPr>
          <w:rFonts w:ascii="Times New Roman" w:eastAsia="SimSun" w:hAnsi="Times New Roman" w:cs="Times New Roman"/>
          <w:noProof/>
          <w:sz w:val="24"/>
          <w:szCs w:val="24"/>
        </w:rPr>
        <w:t xml:space="preserve">Produljeni referentni period sukladno članku 268. stavak 4. ZJN 2016 je stavljen iz razloga što </w:t>
      </w:r>
      <w:r w:rsidR="00BD5DB3" w:rsidRPr="00945981">
        <w:rPr>
          <w:rFonts w:ascii="Times New Roman" w:eastAsia="SimSun" w:hAnsi="Times New Roman" w:cs="Times New Roman"/>
          <w:noProof/>
          <w:sz w:val="24"/>
          <w:szCs w:val="24"/>
        </w:rPr>
        <w:t>Naručitelj</w:t>
      </w:r>
      <w:r w:rsidRPr="00945981">
        <w:rPr>
          <w:rFonts w:ascii="Times New Roman" w:eastAsia="SimSun" w:hAnsi="Times New Roman" w:cs="Times New Roman"/>
          <w:noProof/>
          <w:sz w:val="24"/>
          <w:szCs w:val="24"/>
        </w:rPr>
        <w:t xml:space="preserve"> opravdano smatra da je isti potreban kako bi se osigurala odgovara</w:t>
      </w:r>
      <w:r w:rsidR="00AC30FD" w:rsidRPr="00945981">
        <w:rPr>
          <w:rFonts w:ascii="Times New Roman" w:eastAsia="SimSun" w:hAnsi="Times New Roman" w:cs="Times New Roman"/>
          <w:noProof/>
          <w:sz w:val="24"/>
          <w:szCs w:val="24"/>
        </w:rPr>
        <w:t>juća razina tržišnog natjecanja.</w:t>
      </w:r>
    </w:p>
    <w:p w:rsidR="00AC30FD" w:rsidRPr="00945981" w:rsidRDefault="00AC30FD" w:rsidP="00104401">
      <w:pPr>
        <w:spacing w:after="0" w:line="240" w:lineRule="auto"/>
        <w:jc w:val="both"/>
        <w:rPr>
          <w:rFonts w:ascii="Times New Roman" w:hAnsi="Times New Roman" w:cs="Times New Roman"/>
          <w:noProof/>
          <w:color w:val="000000"/>
          <w:sz w:val="24"/>
          <w:szCs w:val="24"/>
        </w:rPr>
      </w:pPr>
    </w:p>
    <w:p w:rsidR="003D6877" w:rsidRPr="00945981" w:rsidRDefault="003D6877"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Gospodarski subjekt na taj način dokazuje da ima potrebno iskustvo, znanje i sposobnost te da je s obzirom na ops</w:t>
      </w:r>
      <w:r w:rsidR="003D1937" w:rsidRPr="00945981">
        <w:rPr>
          <w:rFonts w:ascii="Times New Roman" w:hAnsi="Times New Roman" w:cs="Times New Roman"/>
          <w:noProof/>
          <w:color w:val="000000"/>
          <w:sz w:val="24"/>
          <w:szCs w:val="24"/>
        </w:rPr>
        <w:t>eg, predmet i minimalnu</w:t>
      </w:r>
      <w:r w:rsidRPr="00945981">
        <w:rPr>
          <w:rFonts w:ascii="Times New Roman" w:hAnsi="Times New Roman" w:cs="Times New Roman"/>
          <w:noProof/>
          <w:color w:val="000000"/>
          <w:sz w:val="24"/>
          <w:szCs w:val="24"/>
        </w:rPr>
        <w:t xml:space="preserve"> vrijednost nabave sposoban kvalitetno obavljati usluge koje su predmet nabave.</w:t>
      </w:r>
    </w:p>
    <w:p w:rsidR="003D1937" w:rsidRPr="00945981" w:rsidRDefault="003D1937" w:rsidP="00104401">
      <w:pPr>
        <w:tabs>
          <w:tab w:val="left" w:pos="284"/>
        </w:tabs>
        <w:spacing w:before="120" w:after="0"/>
        <w:jc w:val="both"/>
        <w:rPr>
          <w:rFonts w:ascii="Times New Roman" w:hAnsi="Times New Roman" w:cs="Times New Roman"/>
          <w:bCs/>
          <w:noProof/>
          <w:sz w:val="24"/>
          <w:szCs w:val="24"/>
          <w:u w:val="single"/>
        </w:rPr>
      </w:pPr>
      <w:r w:rsidRPr="00945981">
        <w:rPr>
          <w:rFonts w:ascii="Times New Roman" w:hAnsi="Times New Roman" w:cs="Times New Roman"/>
          <w:b/>
          <w:bCs/>
          <w:noProof/>
          <w:sz w:val="24"/>
          <w:szCs w:val="24"/>
          <w:u w:val="single"/>
        </w:rPr>
        <w:t xml:space="preserve">Za potrebe utvrđivanja navedene sposobnosti (točka 4.2.1.), gospodarski subjekt u ponudi </w:t>
      </w:r>
      <w:r w:rsidR="00D73785" w:rsidRPr="00945981">
        <w:rPr>
          <w:rFonts w:ascii="Times New Roman" w:hAnsi="Times New Roman" w:cs="Times New Roman"/>
          <w:b/>
          <w:bCs/>
          <w:noProof/>
          <w:sz w:val="24"/>
          <w:szCs w:val="24"/>
          <w:u w:val="single"/>
        </w:rPr>
        <w:t xml:space="preserve">kao preliminarni dokaz </w:t>
      </w:r>
      <w:r w:rsidRPr="00945981">
        <w:rPr>
          <w:rFonts w:ascii="Times New Roman" w:hAnsi="Times New Roman" w:cs="Times New Roman"/>
          <w:b/>
          <w:bCs/>
          <w:noProof/>
          <w:sz w:val="24"/>
          <w:szCs w:val="24"/>
          <w:u w:val="single"/>
        </w:rPr>
        <w:t xml:space="preserve">dostavlja ispunjeni e-ESPD obrazac (Dio IV. Kriteriji za odabir gospodarskog subjekta, </w:t>
      </w:r>
      <w:bookmarkStart w:id="34" w:name="_Hlk80183322"/>
      <w:r w:rsidRPr="00945981">
        <w:rPr>
          <w:rFonts w:ascii="Times New Roman" w:hAnsi="Times New Roman" w:cs="Times New Roman"/>
          <w:b/>
          <w:bCs/>
          <w:noProof/>
          <w:sz w:val="24"/>
          <w:szCs w:val="24"/>
          <w:u w:val="single"/>
        </w:rPr>
        <w:t xml:space="preserve">Odjeljak C: Tehnička i stručna sposobnost, točka 1C., </w:t>
      </w:r>
      <w:r w:rsidR="00246CBB" w:rsidRPr="00945981">
        <w:rPr>
          <w:rFonts w:ascii="Times New Roman" w:hAnsi="Times New Roman" w:cs="Times New Roman"/>
          <w:b/>
          <w:bCs/>
          <w:noProof/>
          <w:sz w:val="24"/>
          <w:szCs w:val="24"/>
          <w:u w:val="single"/>
        </w:rPr>
        <w:t xml:space="preserve">i točka 10. ako je primjenjivo) </w:t>
      </w:r>
      <w:r w:rsidR="004C2587" w:rsidRPr="00945981">
        <w:rPr>
          <w:rFonts w:ascii="Times New Roman" w:hAnsi="Times New Roman" w:cs="Times New Roman"/>
          <w:bCs/>
          <w:noProof/>
          <w:sz w:val="24"/>
          <w:szCs w:val="24"/>
          <w:u w:val="single"/>
        </w:rPr>
        <w:t>za ponuditelja, a u slučaju zajednice ponuditelja za sve članove zajednice ponuditelja.</w:t>
      </w:r>
    </w:p>
    <w:p w:rsidR="00A85431" w:rsidRPr="00945981" w:rsidRDefault="00A85431" w:rsidP="00104401">
      <w:pPr>
        <w:tabs>
          <w:tab w:val="left" w:pos="0"/>
          <w:tab w:val="left" w:pos="8789"/>
        </w:tabs>
        <w:autoSpaceDE w:val="0"/>
        <w:autoSpaceDN w:val="0"/>
        <w:adjustRightInd w:val="0"/>
        <w:spacing w:after="0" w:line="240" w:lineRule="auto"/>
        <w:jc w:val="both"/>
        <w:rPr>
          <w:rFonts w:ascii="Times New Roman" w:hAnsi="Times New Roman" w:cs="Times New Roman"/>
          <w:b/>
          <w:noProof/>
          <w:sz w:val="24"/>
          <w:szCs w:val="24"/>
          <w:u w:val="single"/>
        </w:rPr>
      </w:pPr>
      <w:r w:rsidRPr="00945981">
        <w:rPr>
          <w:rFonts w:ascii="Times New Roman" w:hAnsi="Times New Roman" w:cs="Times New Roman"/>
          <w:b/>
          <w:noProof/>
          <w:sz w:val="24"/>
          <w:szCs w:val="24"/>
          <w:u w:val="single"/>
        </w:rPr>
        <w:t xml:space="preserve">Naručitelj će od odabranog ponuditelja radi provjere informacija navedenih u </w:t>
      </w:r>
      <w:r w:rsidR="00AC30FD" w:rsidRPr="00945981">
        <w:rPr>
          <w:rFonts w:ascii="Times New Roman" w:hAnsi="Times New Roman" w:cs="Times New Roman"/>
          <w:b/>
          <w:noProof/>
          <w:sz w:val="24"/>
          <w:szCs w:val="24"/>
          <w:u w:val="single"/>
        </w:rPr>
        <w:t>e</w:t>
      </w:r>
      <w:r w:rsidRPr="00945981">
        <w:rPr>
          <w:rFonts w:ascii="Times New Roman" w:hAnsi="Times New Roman" w:cs="Times New Roman"/>
          <w:b/>
          <w:noProof/>
          <w:sz w:val="24"/>
          <w:szCs w:val="24"/>
          <w:u w:val="single"/>
        </w:rPr>
        <w:t>ESPD obrascu, sukladno članku 268. ZJN, za dokazivanje tehničke i stručne sposobnosti gospodarskog subjekta prihvatiti:</w:t>
      </w:r>
    </w:p>
    <w:p w:rsidR="00A85431" w:rsidRPr="00722F3E" w:rsidRDefault="00A85431" w:rsidP="00104401">
      <w:pPr>
        <w:autoSpaceDE w:val="0"/>
        <w:autoSpaceDN w:val="0"/>
        <w:adjustRightInd w:val="0"/>
        <w:spacing w:after="0" w:line="240" w:lineRule="auto"/>
        <w:jc w:val="both"/>
        <w:rPr>
          <w:rFonts w:ascii="Times New Roman" w:hAnsi="Times New Roman" w:cs="Times New Roman"/>
          <w:bCs/>
          <w:noProof/>
          <w:sz w:val="24"/>
          <w:szCs w:val="24"/>
        </w:rPr>
      </w:pPr>
    </w:p>
    <w:p w:rsidR="00A85431" w:rsidRPr="00945981" w:rsidRDefault="00A85431"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b/>
          <w:noProof/>
          <w:sz w:val="24"/>
          <w:szCs w:val="24"/>
        </w:rPr>
        <w:t>- popis glavnih usluga pruženih u godini u kojoj je započeo postupak javne nabave i tijekom petgodina koje prethode toj godini.</w:t>
      </w:r>
    </w:p>
    <w:p w:rsidR="00A85431" w:rsidRPr="00945981" w:rsidRDefault="00A85431" w:rsidP="00104401">
      <w:pPr>
        <w:autoSpaceDE w:val="0"/>
        <w:autoSpaceDN w:val="0"/>
        <w:adjustRightInd w:val="0"/>
        <w:spacing w:after="0" w:line="240" w:lineRule="auto"/>
        <w:jc w:val="both"/>
        <w:rPr>
          <w:rFonts w:ascii="Times New Roman" w:hAnsi="Times New Roman" w:cs="Times New Roman"/>
          <w:noProof/>
          <w:color w:val="FF0000"/>
          <w:sz w:val="24"/>
          <w:szCs w:val="24"/>
        </w:rPr>
      </w:pPr>
    </w:p>
    <w:p w:rsidR="00A85431" w:rsidRPr="00945981" w:rsidRDefault="00A85431"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Popis glavnih usluga sadržava vrijednost usluge, datum izvršenja usluge, te naziv druge ugovorne strane.</w:t>
      </w:r>
    </w:p>
    <w:p w:rsidR="00A85431" w:rsidRPr="00945981" w:rsidRDefault="00A85431" w:rsidP="00104401">
      <w:pPr>
        <w:autoSpaceDE w:val="0"/>
        <w:autoSpaceDN w:val="0"/>
        <w:adjustRightInd w:val="0"/>
        <w:spacing w:after="0" w:line="240" w:lineRule="auto"/>
        <w:jc w:val="both"/>
        <w:rPr>
          <w:rFonts w:ascii="Times New Roman" w:hAnsi="Times New Roman" w:cs="Times New Roman"/>
          <w:noProof/>
          <w:sz w:val="24"/>
          <w:szCs w:val="24"/>
        </w:rPr>
      </w:pPr>
    </w:p>
    <w:p w:rsidR="00A85431" w:rsidRPr="00945981" w:rsidRDefault="00A85431"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Popisu usluga vrijednosti pruženih usluga mogu biti izražene i u valuti različitoj od valute euro. Naručitelj će u tom slučaju, prilikom računanja protuvrijednosti, za valutu koja je predmet konverzije u euro koristiti srednji tečaj Hrvatske narodne banke koji je u primjeni na dan slanja na objavu ove Dokumentacije o nabavi. </w:t>
      </w:r>
    </w:p>
    <w:p w:rsidR="00F23546" w:rsidRPr="00945981" w:rsidRDefault="00F23546" w:rsidP="00104401">
      <w:pPr>
        <w:spacing w:after="0" w:line="240" w:lineRule="auto"/>
        <w:jc w:val="both"/>
        <w:rPr>
          <w:rFonts w:ascii="Times New Roman" w:hAnsi="Times New Roman" w:cs="Times New Roman"/>
          <w:noProof/>
          <w:sz w:val="24"/>
          <w:szCs w:val="24"/>
        </w:rPr>
      </w:pPr>
    </w:p>
    <w:p w:rsidR="00A85431" w:rsidRPr="00945981" w:rsidRDefault="00A8543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Ukoliko je usluge navedene u Popisu pruženih usluga pružala zajednica gospodarskih subjekata ili neki drugi oblik gdje je više gospodarskih subjekata zajedno pružalo usluge, u istom Popisu mora biti jasno naznačeno koje od tih usluga i za koju vrijednost je pružio gospodarski subjekt čija se sposobnost dokazuje.</w:t>
      </w:r>
    </w:p>
    <w:p w:rsidR="00A85431" w:rsidRPr="00945981" w:rsidRDefault="00A85431" w:rsidP="00104401">
      <w:pPr>
        <w:spacing w:after="0" w:line="240" w:lineRule="auto"/>
        <w:jc w:val="both"/>
        <w:rPr>
          <w:rFonts w:ascii="Times New Roman" w:hAnsi="Times New Roman" w:cs="Times New Roman"/>
          <w:noProof/>
          <w:sz w:val="24"/>
          <w:szCs w:val="24"/>
        </w:rPr>
      </w:pPr>
    </w:p>
    <w:bookmarkEnd w:id="34"/>
    <w:p w:rsidR="003D1937" w:rsidRPr="00945981" w:rsidRDefault="00BD5DB3" w:rsidP="00104401">
      <w:pPr>
        <w:tabs>
          <w:tab w:val="left" w:pos="284"/>
        </w:tabs>
        <w:spacing w:after="0" w:line="240" w:lineRule="auto"/>
        <w:jc w:val="both"/>
        <w:rPr>
          <w:rFonts w:ascii="Times New Roman" w:hAnsi="Times New Roman" w:cs="Times New Roman"/>
          <w:noProof/>
          <w:sz w:val="24"/>
          <w:szCs w:val="24"/>
          <w:lang w:eastAsia="ar-SA"/>
        </w:rPr>
      </w:pPr>
      <w:r w:rsidRPr="00945981">
        <w:rPr>
          <w:rFonts w:ascii="Times New Roman" w:hAnsi="Times New Roman" w:cs="Times New Roman"/>
          <w:noProof/>
          <w:sz w:val="24"/>
          <w:szCs w:val="24"/>
          <w:lang w:eastAsia="ar-SA"/>
        </w:rPr>
        <w:t>Naručitelj</w:t>
      </w:r>
      <w:r w:rsidR="003D1937" w:rsidRPr="00945981">
        <w:rPr>
          <w:rFonts w:ascii="Times New Roman" w:hAnsi="Times New Roman" w:cs="Times New Roman"/>
          <w:noProof/>
          <w:sz w:val="24"/>
          <w:szCs w:val="24"/>
          <w:lang w:eastAsia="ar-SA"/>
        </w:rPr>
        <w:t xml:space="preserve"> može prije donošenja odluke od ponuditelja koji je podnio ekonomski najpovoljniju ponudu zatražiti da u primjerenom roku, ne kraćem </w:t>
      </w:r>
      <w:r w:rsidR="004C2587" w:rsidRPr="00945981">
        <w:rPr>
          <w:rFonts w:ascii="Times New Roman" w:hAnsi="Times New Roman" w:cs="Times New Roman"/>
          <w:noProof/>
          <w:sz w:val="24"/>
          <w:szCs w:val="24"/>
          <w:lang w:eastAsia="ar-SA"/>
        </w:rPr>
        <w:t>od 5 (pet) dana dostavi</w:t>
      </w:r>
      <w:r w:rsidR="003D1937" w:rsidRPr="00945981">
        <w:rPr>
          <w:rFonts w:ascii="Times New Roman" w:hAnsi="Times New Roman" w:cs="Times New Roman"/>
          <w:noProof/>
          <w:sz w:val="24"/>
          <w:szCs w:val="24"/>
          <w:lang w:eastAsia="ar-SA"/>
        </w:rPr>
        <w:t xml:space="preserve"> ažurirane popratne dokument</w:t>
      </w:r>
      <w:r w:rsidR="004C2587" w:rsidRPr="00945981">
        <w:rPr>
          <w:rFonts w:ascii="Times New Roman" w:hAnsi="Times New Roman" w:cs="Times New Roman"/>
          <w:noProof/>
          <w:sz w:val="24"/>
          <w:szCs w:val="24"/>
          <w:lang w:eastAsia="ar-SA"/>
        </w:rPr>
        <w:t xml:space="preserve">e: </w:t>
      </w:r>
    </w:p>
    <w:p w:rsidR="00A85431" w:rsidRPr="00945981" w:rsidRDefault="00A85431" w:rsidP="00104401">
      <w:pPr>
        <w:tabs>
          <w:tab w:val="left" w:pos="284"/>
        </w:tabs>
        <w:spacing w:after="0" w:line="240" w:lineRule="auto"/>
        <w:jc w:val="both"/>
        <w:rPr>
          <w:rFonts w:ascii="Times New Roman" w:hAnsi="Times New Roman" w:cs="Times New Roman"/>
          <w:noProof/>
          <w:sz w:val="24"/>
          <w:szCs w:val="24"/>
          <w:lang w:eastAsia="ar-SA"/>
        </w:rPr>
      </w:pPr>
    </w:p>
    <w:p w:rsidR="00D32BE5" w:rsidRPr="00195D8F" w:rsidRDefault="00D32BE5" w:rsidP="00104401">
      <w:pPr>
        <w:pStyle w:val="Bezproreda"/>
        <w:jc w:val="both"/>
        <w:rPr>
          <w:rFonts w:ascii="Times New Roman" w:hAnsi="Times New Roman"/>
          <w:bCs/>
          <w:noProof/>
          <w:sz w:val="24"/>
          <w:szCs w:val="24"/>
        </w:rPr>
      </w:pPr>
      <w:r w:rsidRPr="00195D8F">
        <w:rPr>
          <w:rFonts w:ascii="Times New Roman" w:hAnsi="Times New Roman"/>
          <w:bCs/>
          <w:noProof/>
          <w:sz w:val="24"/>
          <w:szCs w:val="24"/>
        </w:rPr>
        <w:t>4.2.2. Obrazovne i stručne kvalifikacije</w:t>
      </w:r>
    </w:p>
    <w:p w:rsidR="00D32BE5" w:rsidRPr="00945981" w:rsidRDefault="00D32BE5" w:rsidP="00104401">
      <w:pPr>
        <w:spacing w:after="0" w:line="240" w:lineRule="auto"/>
        <w:jc w:val="both"/>
        <w:rPr>
          <w:rFonts w:ascii="Times New Roman" w:hAnsi="Times New Roman" w:cs="Times New Roman"/>
          <w:noProof/>
          <w:sz w:val="24"/>
          <w:szCs w:val="24"/>
        </w:rPr>
      </w:pPr>
    </w:p>
    <w:p w:rsidR="00D32BE5" w:rsidRPr="00945981" w:rsidRDefault="00F90E1C" w:rsidP="00104401">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b/>
      </w:r>
      <w:r w:rsidR="00D32BE5" w:rsidRPr="00945981">
        <w:rPr>
          <w:rFonts w:ascii="Times New Roman" w:hAnsi="Times New Roman" w:cs="Times New Roman"/>
          <w:bCs/>
          <w:noProof/>
          <w:sz w:val="24"/>
          <w:szCs w:val="24"/>
        </w:rPr>
        <w:t>Ponuditelj mora dokazati da za izvršenje predmeta nabave raspolaže timom stručnjaka određenih obrazovnih i stručnih kvalifikacija i ovlaštenja, a koja će, u slučaju da ponuditelj bude odabran, biti uključeni u izvršenje usluge projektiranja po ugovoru o nabavi, bez obzira da lije pojedini stručnjak zaposlenik ponuditelja, člana zajednice gospodarskih subjekata ili nekog drugog gospodarskog subjekta na koji se ponuditelj ili zajednica gospodarskih subjekata oslanja u ovom dijelu.</w:t>
      </w:r>
    </w:p>
    <w:p w:rsidR="00A85431" w:rsidRPr="00945981" w:rsidRDefault="00A85431" w:rsidP="00104401">
      <w:pPr>
        <w:pStyle w:val="Bezproreda"/>
        <w:jc w:val="both"/>
        <w:rPr>
          <w:rFonts w:ascii="Times New Roman" w:eastAsia="Batang" w:hAnsi="Times New Roman"/>
          <w:noProof/>
          <w:sz w:val="24"/>
          <w:szCs w:val="24"/>
        </w:rPr>
      </w:pPr>
      <w:bookmarkStart w:id="35" w:name="_Toc85004439"/>
      <w:r w:rsidRPr="00945981">
        <w:rPr>
          <w:rFonts w:ascii="Times New Roman" w:eastAsia="Batang" w:hAnsi="Times New Roman"/>
          <w:noProof/>
          <w:sz w:val="24"/>
          <w:szCs w:val="24"/>
        </w:rPr>
        <w:t xml:space="preserve">Propisani uvjeti stručne sposobnosti osiguravaju da gospodarski subjekt ima potrebne ljudske resurse za izvršenje ugovora o javnoj nabavi na odgovarajućoj razini kvalitete, a propisani kriteriji predstavljaju minimalnu razinu sposobnosti koja osigurava da će gospodarski subjekt </w:t>
      </w:r>
      <w:r w:rsidRPr="00945981">
        <w:rPr>
          <w:rFonts w:ascii="Times New Roman" w:eastAsia="Batang" w:hAnsi="Times New Roman"/>
          <w:noProof/>
          <w:sz w:val="24"/>
          <w:szCs w:val="24"/>
        </w:rPr>
        <w:lastRenderedPageBreak/>
        <w:t>biti sposoban izvršiti ugovor o javnoj nabavi. Minimalne razine stručne sposobnosti koje se zahtijevaju vezane su uz predmet nabave i razmjerne su predmetu nabave te u skladu sa njegovom prirodom, važnosti i namjenom.</w:t>
      </w:r>
      <w:bookmarkEnd w:id="35"/>
    </w:p>
    <w:p w:rsidR="00A85431" w:rsidRPr="00945981" w:rsidRDefault="00A85431" w:rsidP="00104401">
      <w:pPr>
        <w:spacing w:after="0" w:line="240" w:lineRule="auto"/>
        <w:jc w:val="both"/>
        <w:rPr>
          <w:rFonts w:ascii="Times New Roman" w:hAnsi="Times New Roman" w:cs="Times New Roman"/>
          <w:bCs/>
          <w:noProof/>
          <w:sz w:val="24"/>
          <w:szCs w:val="24"/>
        </w:rPr>
      </w:pPr>
    </w:p>
    <w:p w:rsidR="00D32BE5" w:rsidRPr="00945981" w:rsidRDefault="00D32BE5"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S obzirom na vrstu predmeta nabave, odnosno složenost posla, ponuditelj mora imati na raspolaganju najmanje slijedeći broj stručnjaka s najmanje navedenim obrazovnim i stručnim kvalifikacijama i važećim članstvima/upisima:</w:t>
      </w:r>
    </w:p>
    <w:p w:rsidR="00A85431" w:rsidRPr="00945981" w:rsidRDefault="00A85431" w:rsidP="00104401">
      <w:pPr>
        <w:spacing w:after="0" w:line="240" w:lineRule="auto"/>
        <w:jc w:val="both"/>
        <w:rPr>
          <w:rFonts w:ascii="Times New Roman" w:hAnsi="Times New Roman" w:cs="Times New Roman"/>
          <w:bCs/>
          <w:noProof/>
          <w:sz w:val="24"/>
          <w:szCs w:val="24"/>
        </w:rPr>
      </w:pPr>
    </w:p>
    <w:p w:rsidR="000A2728" w:rsidRPr="00945981" w:rsidRDefault="000A2728"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ovlašteni</w:t>
      </w:r>
      <w:r w:rsidR="00893A53" w:rsidRPr="00945981">
        <w:rPr>
          <w:rFonts w:ascii="Times New Roman" w:hAnsi="Times New Roman"/>
          <w:noProof/>
          <w:sz w:val="24"/>
          <w:szCs w:val="24"/>
        </w:rPr>
        <w:t xml:space="preserve"> arhitekt (ključni stručnjak KS1</w:t>
      </w:r>
      <w:r w:rsidRPr="00945981">
        <w:rPr>
          <w:rFonts w:ascii="Times New Roman" w:hAnsi="Times New Roman"/>
          <w:noProof/>
          <w:sz w:val="24"/>
          <w:szCs w:val="24"/>
        </w:rPr>
        <w:t>)koji će biti postavljen na poziciju glavnog projektanta, i/ili voditelja projekta</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ovlašteni arhitekt (</w:t>
      </w:r>
      <w:r w:rsidR="000A2728" w:rsidRPr="00945981">
        <w:rPr>
          <w:rFonts w:ascii="Times New Roman" w:hAnsi="Times New Roman"/>
          <w:noProof/>
          <w:sz w:val="24"/>
          <w:szCs w:val="24"/>
        </w:rPr>
        <w:t>ključni stručnjak KS2</w:t>
      </w:r>
      <w:r w:rsidRPr="00945981">
        <w:rPr>
          <w:rFonts w:ascii="Times New Roman" w:hAnsi="Times New Roman"/>
          <w:noProof/>
          <w:sz w:val="24"/>
          <w:szCs w:val="24"/>
        </w:rPr>
        <w:t>) koji će biti postavljen</w:t>
      </w:r>
      <w:r w:rsidR="000A2728" w:rsidRPr="00945981">
        <w:rPr>
          <w:rFonts w:ascii="Times New Roman" w:hAnsi="Times New Roman"/>
          <w:noProof/>
          <w:sz w:val="24"/>
          <w:szCs w:val="24"/>
        </w:rPr>
        <w:t xml:space="preserve"> na poziciju projektanta arhitekture</w:t>
      </w:r>
      <w:r w:rsidRPr="00945981">
        <w:rPr>
          <w:rFonts w:ascii="Times New Roman" w:hAnsi="Times New Roman"/>
          <w:noProof/>
          <w:sz w:val="24"/>
          <w:szCs w:val="24"/>
        </w:rPr>
        <w:t>,</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ovlašteni inženjer građevinarstva,</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ovlašteni inženjer strojarstva,</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 xml:space="preserve">1 ovlašteni inženjer elektrotehnike, </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ovlašteni inženjer geodezije</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osoba ovlaštena za izradu elaborata zaštite od požara,</w:t>
      </w:r>
    </w:p>
    <w:p w:rsidR="00D32BE5" w:rsidRPr="00945981" w:rsidRDefault="00D32BE5" w:rsidP="00104401">
      <w:pPr>
        <w:pStyle w:val="Bezproreda"/>
        <w:numPr>
          <w:ilvl w:val="0"/>
          <w:numId w:val="8"/>
        </w:numPr>
        <w:jc w:val="both"/>
        <w:rPr>
          <w:rFonts w:ascii="Times New Roman" w:hAnsi="Times New Roman"/>
          <w:noProof/>
          <w:sz w:val="24"/>
          <w:szCs w:val="24"/>
        </w:rPr>
      </w:pPr>
      <w:r w:rsidRPr="00945981">
        <w:rPr>
          <w:rFonts w:ascii="Times New Roman" w:hAnsi="Times New Roman"/>
          <w:noProof/>
          <w:sz w:val="24"/>
          <w:szCs w:val="24"/>
        </w:rPr>
        <w:t>1 osoba koja ima važeće uvjerenje o položenom ispitu zaštite na radu u fazi projektiranje.</w:t>
      </w:r>
    </w:p>
    <w:p w:rsidR="00687DDC" w:rsidRPr="00945981" w:rsidRDefault="009C6775"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Napomena: Stručnjaci ne mogu obavljati više od jedne funkcije.</w:t>
      </w:r>
    </w:p>
    <w:p w:rsidR="00022EFF" w:rsidRPr="00945981" w:rsidRDefault="00022EFF" w:rsidP="00104401">
      <w:pPr>
        <w:spacing w:after="0" w:line="240" w:lineRule="auto"/>
        <w:jc w:val="both"/>
        <w:rPr>
          <w:rFonts w:ascii="Times New Roman" w:hAnsi="Times New Roman" w:cs="Times New Roman"/>
          <w:noProof/>
          <w:sz w:val="24"/>
          <w:szCs w:val="24"/>
        </w:rPr>
      </w:pPr>
    </w:p>
    <w:p w:rsidR="00022EFF" w:rsidRPr="00945981" w:rsidRDefault="00022EFF"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Stručno iskustvo prethodno propisanih stručnjaka KS1 i KS2 ocjenjuje se u okviru Kriterija za odabir ekonomski najpovoljnije ponude (Točka </w:t>
      </w:r>
      <w:r w:rsidR="00B51F0E" w:rsidRPr="00945981">
        <w:rPr>
          <w:rFonts w:ascii="Times New Roman" w:hAnsi="Times New Roman" w:cs="Times New Roman"/>
          <w:noProof/>
          <w:sz w:val="24"/>
          <w:szCs w:val="24"/>
        </w:rPr>
        <w:t xml:space="preserve">8. </w:t>
      </w:r>
      <w:r w:rsidRPr="00945981">
        <w:rPr>
          <w:rFonts w:ascii="Times New Roman" w:hAnsi="Times New Roman" w:cs="Times New Roman"/>
          <w:noProof/>
          <w:sz w:val="24"/>
          <w:szCs w:val="24"/>
        </w:rPr>
        <w:t>ove Dokumentacije o nabavi). Postupak bodovanja sukladno kriteriju za odabir ponude vršit će se samo za 2 tražena i imenovana stručnjaka. Ponuditelj u ponudi mora imenovati 8 stručnjaka te za iste naznačiti na koju poziciju od traženih je stručnjak nominiran.</w:t>
      </w:r>
    </w:p>
    <w:p w:rsidR="00022EFF" w:rsidRPr="00945981" w:rsidRDefault="00022EFF" w:rsidP="00104401">
      <w:pPr>
        <w:spacing w:after="0" w:line="240" w:lineRule="auto"/>
        <w:jc w:val="both"/>
        <w:rPr>
          <w:rFonts w:ascii="Times New Roman" w:hAnsi="Times New Roman" w:cs="Times New Roman"/>
          <w:noProof/>
          <w:sz w:val="24"/>
          <w:szCs w:val="24"/>
        </w:rPr>
      </w:pPr>
    </w:p>
    <w:p w:rsidR="00022EFF" w:rsidRPr="00945981" w:rsidRDefault="00022EFF" w:rsidP="00104401">
      <w:pPr>
        <w:pStyle w:val="Bezproreda"/>
        <w:jc w:val="both"/>
        <w:rPr>
          <w:rFonts w:ascii="Times New Roman" w:eastAsia="Batang" w:hAnsi="Times New Roman"/>
          <w:noProof/>
          <w:sz w:val="24"/>
          <w:szCs w:val="24"/>
        </w:rPr>
      </w:pPr>
      <w:bookmarkStart w:id="36" w:name="_Toc85004447"/>
      <w:r w:rsidRPr="00945981">
        <w:rPr>
          <w:rFonts w:ascii="Times New Roman" w:eastAsia="Batang" w:hAnsi="Times New Roman"/>
          <w:noProof/>
          <w:sz w:val="24"/>
          <w:szCs w:val="24"/>
        </w:rPr>
        <w:t>Ponuditelj može u izvršenju ugovora angažirati i veći broj stručnjaka uz ograničenje da svakako mora angažirati minimum stručnjaka tražen u dokumentacijom o nabavi.</w:t>
      </w:r>
      <w:bookmarkEnd w:id="36"/>
    </w:p>
    <w:p w:rsidR="00022EFF" w:rsidRPr="00945981" w:rsidRDefault="00022EFF" w:rsidP="00104401">
      <w:pPr>
        <w:pStyle w:val="Bezproreda"/>
        <w:jc w:val="both"/>
        <w:rPr>
          <w:rFonts w:ascii="Times New Roman" w:eastAsia="Batang" w:hAnsi="Times New Roman"/>
          <w:noProof/>
          <w:sz w:val="24"/>
          <w:szCs w:val="24"/>
        </w:rPr>
      </w:pPr>
    </w:p>
    <w:p w:rsidR="00022EFF" w:rsidRPr="00945981" w:rsidRDefault="00022EFF" w:rsidP="00104401">
      <w:pPr>
        <w:pStyle w:val="Bezproreda"/>
        <w:jc w:val="both"/>
        <w:rPr>
          <w:rFonts w:ascii="Times New Roman" w:eastAsia="Batang" w:hAnsi="Times New Roman"/>
          <w:noProof/>
          <w:sz w:val="24"/>
          <w:szCs w:val="24"/>
        </w:rPr>
      </w:pPr>
      <w:bookmarkStart w:id="37" w:name="_Toc85004448"/>
      <w:r w:rsidRPr="00945981">
        <w:rPr>
          <w:rFonts w:ascii="Times New Roman" w:eastAsia="Batang" w:hAnsi="Times New Roman"/>
          <w:noProof/>
          <w:sz w:val="24"/>
          <w:szCs w:val="24"/>
        </w:rPr>
        <w:t>Navedeni stručnjaci moraju sudjelovati u izvršenju ugovora.</w:t>
      </w:r>
      <w:bookmarkEnd w:id="37"/>
    </w:p>
    <w:p w:rsidR="009C6775" w:rsidRPr="00945981" w:rsidRDefault="009C6775" w:rsidP="00104401">
      <w:pPr>
        <w:pStyle w:val="Bezproreda"/>
        <w:jc w:val="both"/>
        <w:rPr>
          <w:rFonts w:ascii="Times New Roman" w:hAnsi="Times New Roman"/>
          <w:noProof/>
          <w:sz w:val="24"/>
          <w:szCs w:val="24"/>
        </w:rPr>
      </w:pPr>
    </w:p>
    <w:p w:rsidR="00022EFF" w:rsidRPr="00945981" w:rsidRDefault="00022EFF" w:rsidP="00104401">
      <w:pPr>
        <w:pStyle w:val="Bezproreda"/>
        <w:jc w:val="both"/>
        <w:rPr>
          <w:rFonts w:ascii="Times New Roman" w:eastAsia="Batang" w:hAnsi="Times New Roman"/>
          <w:noProof/>
          <w:sz w:val="24"/>
          <w:szCs w:val="24"/>
        </w:rPr>
      </w:pPr>
      <w:bookmarkStart w:id="38" w:name="_Toc85004449"/>
      <w:r w:rsidRPr="00945981">
        <w:rPr>
          <w:rFonts w:ascii="Times New Roman" w:eastAsia="Batang" w:hAnsi="Times New Roman"/>
          <w:noProof/>
          <w:sz w:val="24"/>
          <w:szCs w:val="24"/>
        </w:rPr>
        <w:t>Ukoliko tijekom izvršenja ugovora zbog nepredviđenih okolnosti dođe do potrebe za zamjenom stručnjaka potrebno je zatražiti pisanu suglasnost Naručitelja o traženoj izmjeni. Novi predloženi stručnjak mora imati iste ili bolje kvalifikacije istručno iskustvo kao i prvotno određeni stručnjak.</w:t>
      </w:r>
      <w:bookmarkEnd w:id="38"/>
    </w:p>
    <w:p w:rsidR="00022EFF" w:rsidRPr="00945981" w:rsidRDefault="00022EFF" w:rsidP="00104401">
      <w:pPr>
        <w:pStyle w:val="Bezproreda"/>
        <w:jc w:val="both"/>
        <w:rPr>
          <w:rFonts w:ascii="Times New Roman" w:eastAsia="Batang" w:hAnsi="Times New Roman"/>
          <w:noProof/>
          <w:sz w:val="24"/>
          <w:szCs w:val="24"/>
        </w:rPr>
      </w:pPr>
    </w:p>
    <w:p w:rsidR="000A2728" w:rsidRPr="00945981" w:rsidRDefault="000A2728" w:rsidP="00104401">
      <w:pPr>
        <w:pStyle w:val="Bezproreda"/>
        <w:jc w:val="both"/>
        <w:rPr>
          <w:rFonts w:ascii="Times New Roman" w:hAnsi="Times New Roman"/>
          <w:b/>
          <w:noProof/>
          <w:sz w:val="24"/>
          <w:szCs w:val="24"/>
          <w:u w:val="single"/>
        </w:rPr>
      </w:pPr>
      <w:r w:rsidRPr="00945981">
        <w:rPr>
          <w:rFonts w:ascii="Times New Roman" w:hAnsi="Times New Roman"/>
          <w:b/>
          <w:noProof/>
          <w:sz w:val="24"/>
          <w:szCs w:val="24"/>
          <w:u w:val="single"/>
        </w:rPr>
        <w:t>Za potrebe utvrđivanja navedene sposobnosti (točka 4.2.2.), gospodarski subjekt u ponudi dostavlja ispunjeni e-ESPD obrazac (Dio IV. Kriteriji za odabir gospodarskog subjekta, Odjeljak C: Tehnička i stručna sposobnost, točka 2. i točka 10. ako je primjenjivo)</w:t>
      </w:r>
      <w:r w:rsidR="009C6775" w:rsidRPr="00945981">
        <w:rPr>
          <w:rFonts w:ascii="Times New Roman" w:hAnsi="Times New Roman"/>
          <w:b/>
          <w:noProof/>
          <w:sz w:val="24"/>
          <w:szCs w:val="24"/>
          <w:u w:val="single"/>
        </w:rPr>
        <w:t>.</w:t>
      </w:r>
    </w:p>
    <w:p w:rsidR="00564BF5" w:rsidRPr="00945981" w:rsidRDefault="00564BF5" w:rsidP="00104401">
      <w:pPr>
        <w:tabs>
          <w:tab w:val="left" w:pos="284"/>
        </w:tabs>
        <w:spacing w:after="0" w:line="240" w:lineRule="auto"/>
        <w:jc w:val="both"/>
        <w:rPr>
          <w:rFonts w:ascii="Times New Roman" w:hAnsi="Times New Roman" w:cs="Times New Roman"/>
          <w:b/>
          <w:noProof/>
          <w:sz w:val="24"/>
          <w:szCs w:val="24"/>
          <w:u w:val="single"/>
        </w:rPr>
      </w:pPr>
    </w:p>
    <w:p w:rsidR="000A2728" w:rsidRPr="00945981" w:rsidRDefault="00BD5DB3" w:rsidP="00104401">
      <w:pPr>
        <w:spacing w:after="0" w:line="240" w:lineRule="auto"/>
        <w:jc w:val="both"/>
        <w:rPr>
          <w:rFonts w:ascii="Times New Roman" w:hAnsi="Times New Roman" w:cs="Times New Roman"/>
          <w:noProof/>
          <w:sz w:val="24"/>
          <w:szCs w:val="24"/>
          <w:lang w:eastAsia="ar-SA"/>
        </w:rPr>
      </w:pPr>
      <w:bookmarkStart w:id="39" w:name="_Hlk78194439"/>
      <w:r w:rsidRPr="00945981">
        <w:rPr>
          <w:rFonts w:ascii="Times New Roman" w:hAnsi="Times New Roman" w:cs="Times New Roman"/>
          <w:noProof/>
          <w:sz w:val="24"/>
          <w:szCs w:val="24"/>
          <w:lang w:eastAsia="ar-SA"/>
        </w:rPr>
        <w:t>Naručitelj</w:t>
      </w:r>
      <w:r w:rsidR="000A2728" w:rsidRPr="00945981">
        <w:rPr>
          <w:rFonts w:ascii="Times New Roman" w:hAnsi="Times New Roman" w:cs="Times New Roman"/>
          <w:noProof/>
          <w:sz w:val="24"/>
          <w:szCs w:val="24"/>
          <w:lang w:eastAsia="ar-SA"/>
        </w:rPr>
        <w:t xml:space="preserve"> može prije donošenja odluke od ponuditelja koji je podnio ekonomski najpovoljniju ponudu zatražiti da u primjerenom roku, ne </w:t>
      </w:r>
      <w:r w:rsidR="00564BF5" w:rsidRPr="00945981">
        <w:rPr>
          <w:rFonts w:ascii="Times New Roman" w:hAnsi="Times New Roman" w:cs="Times New Roman"/>
          <w:noProof/>
          <w:sz w:val="24"/>
          <w:szCs w:val="24"/>
          <w:lang w:eastAsia="ar-SA"/>
        </w:rPr>
        <w:t>kraćem od 5 (pet) dana dostavi</w:t>
      </w:r>
      <w:r w:rsidR="000A2728" w:rsidRPr="00945981">
        <w:rPr>
          <w:rFonts w:ascii="Times New Roman" w:hAnsi="Times New Roman" w:cs="Times New Roman"/>
          <w:noProof/>
          <w:sz w:val="24"/>
          <w:szCs w:val="24"/>
          <w:lang w:eastAsia="ar-SA"/>
        </w:rPr>
        <w:t xml:space="preserve"> ažurirane popratne dokumente kojima </w:t>
      </w:r>
      <w:bookmarkEnd w:id="39"/>
      <w:r w:rsidR="00564BF5" w:rsidRPr="00945981">
        <w:rPr>
          <w:rFonts w:ascii="Times New Roman" w:hAnsi="Times New Roman" w:cs="Times New Roman"/>
          <w:noProof/>
          <w:sz w:val="24"/>
          <w:szCs w:val="24"/>
          <w:lang w:eastAsia="ar-SA"/>
        </w:rPr>
        <w:t>dokazuje uvjete sposobnost:</w:t>
      </w:r>
    </w:p>
    <w:p w:rsidR="009D5F5F" w:rsidRPr="00945981" w:rsidRDefault="009D5F5F" w:rsidP="00104401">
      <w:pPr>
        <w:spacing w:after="0" w:line="240" w:lineRule="auto"/>
        <w:jc w:val="both"/>
        <w:rPr>
          <w:rFonts w:ascii="Times New Roman" w:hAnsi="Times New Roman" w:cs="Times New Roman"/>
          <w:noProof/>
          <w:sz w:val="24"/>
          <w:szCs w:val="24"/>
          <w:lang w:eastAsia="ar-SA"/>
        </w:rPr>
      </w:pPr>
    </w:p>
    <w:p w:rsidR="00564BF5" w:rsidRPr="00945981" w:rsidRDefault="00564BF5"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Popis stručnjaka koji će biti uključeni u izvršenje predmeta nabave.</w:t>
      </w:r>
    </w:p>
    <w:p w:rsidR="009D5F5F" w:rsidRPr="00945981" w:rsidRDefault="009D5F5F" w:rsidP="00104401">
      <w:pPr>
        <w:spacing w:after="0" w:line="240" w:lineRule="auto"/>
        <w:jc w:val="both"/>
        <w:rPr>
          <w:rFonts w:ascii="Times New Roman" w:hAnsi="Times New Roman" w:cs="Times New Roman"/>
          <w:noProof/>
          <w:sz w:val="24"/>
          <w:szCs w:val="24"/>
        </w:rPr>
      </w:pPr>
    </w:p>
    <w:p w:rsidR="00564BF5" w:rsidRPr="00945981" w:rsidRDefault="00564BF5"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lastRenderedPageBreak/>
        <w:t>POPIS STRUČNJAKA dostavlja se u slobodnoj formi, te sadrži ime i prezime stručnjaka, stručnu spremu, broj godina radnog iskustva u projektiranju, naziv poslodavca,broj ovlaštenja, uz dostavu odgovarajućih dokaza prema navedenome u nastavku.</w:t>
      </w:r>
    </w:p>
    <w:p w:rsidR="009D5F5F" w:rsidRPr="00945981" w:rsidRDefault="009D5F5F" w:rsidP="00104401">
      <w:pPr>
        <w:spacing w:after="0" w:line="240" w:lineRule="auto"/>
        <w:jc w:val="both"/>
        <w:rPr>
          <w:rFonts w:ascii="Times New Roman" w:hAnsi="Times New Roman" w:cs="Times New Roman"/>
          <w:noProof/>
          <w:sz w:val="24"/>
          <w:szCs w:val="24"/>
        </w:rPr>
      </w:pPr>
    </w:p>
    <w:p w:rsidR="00564BF5" w:rsidRPr="00945981" w:rsidRDefault="00564BF5"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POPISU STRUČNJAKA prilaže se:</w:t>
      </w:r>
    </w:p>
    <w:p w:rsidR="00564BF5" w:rsidRPr="00945981" w:rsidRDefault="00564BF5" w:rsidP="00104401">
      <w:pPr>
        <w:pStyle w:val="Odlomakpopisa"/>
        <w:numPr>
          <w:ilvl w:val="0"/>
          <w:numId w:val="9"/>
        </w:numPr>
        <w:spacing w:after="0" w:line="240" w:lineRule="auto"/>
        <w:jc w:val="both"/>
        <w:rPr>
          <w:rFonts w:ascii="Times New Roman" w:hAnsi="Times New Roman"/>
          <w:noProof/>
          <w:sz w:val="24"/>
          <w:szCs w:val="24"/>
        </w:rPr>
      </w:pPr>
      <w:r w:rsidRPr="00945981">
        <w:rPr>
          <w:rFonts w:ascii="Times New Roman" w:hAnsi="Times New Roman"/>
          <w:noProof/>
          <w:sz w:val="24"/>
          <w:szCs w:val="24"/>
        </w:rPr>
        <w:t>Potvrda o upisu u Imenik ovlaštenih inženjera odgovarajuće struke nadležne Hrvatske komore za ovlaštenog projektanta ili</w:t>
      </w:r>
    </w:p>
    <w:p w:rsidR="00564BF5" w:rsidRPr="00945981" w:rsidRDefault="00564BF5" w:rsidP="00104401">
      <w:pPr>
        <w:pStyle w:val="Odlomakpopisa"/>
        <w:numPr>
          <w:ilvl w:val="0"/>
          <w:numId w:val="9"/>
        </w:numPr>
        <w:spacing w:after="0" w:line="240" w:lineRule="auto"/>
        <w:jc w:val="both"/>
        <w:rPr>
          <w:rFonts w:ascii="Times New Roman" w:hAnsi="Times New Roman"/>
          <w:noProof/>
          <w:sz w:val="24"/>
          <w:szCs w:val="24"/>
        </w:rPr>
      </w:pPr>
      <w:r w:rsidRPr="00945981">
        <w:rPr>
          <w:rFonts w:ascii="Times New Roman" w:hAnsi="Times New Roman"/>
          <w:noProof/>
          <w:sz w:val="24"/>
          <w:szCs w:val="24"/>
        </w:rPr>
        <w:t>Potvrda o upisu u evidenciju ovlaštenih stranih osoba nadležne Hrvatske komore ili</w:t>
      </w:r>
    </w:p>
    <w:p w:rsidR="00564BF5" w:rsidRPr="00945981" w:rsidRDefault="00564BF5" w:rsidP="00104401">
      <w:pPr>
        <w:pStyle w:val="Odlomakpopisa"/>
        <w:numPr>
          <w:ilvl w:val="0"/>
          <w:numId w:val="9"/>
        </w:numPr>
        <w:spacing w:after="0" w:line="240" w:lineRule="auto"/>
        <w:jc w:val="both"/>
        <w:rPr>
          <w:rFonts w:ascii="Times New Roman" w:hAnsi="Times New Roman"/>
          <w:noProof/>
          <w:sz w:val="24"/>
          <w:szCs w:val="24"/>
        </w:rPr>
      </w:pPr>
      <w:r w:rsidRPr="00945981">
        <w:rPr>
          <w:rFonts w:ascii="Times New Roman" w:hAnsi="Times New Roman"/>
          <w:noProof/>
          <w:sz w:val="24"/>
          <w:szCs w:val="24"/>
        </w:rPr>
        <w:t>Potvrda Hrvatske komore inženjera odgovarajuće struke za povremeno ili privremeno obavljanje poslova ovlaštenih inženjera ili</w:t>
      </w:r>
    </w:p>
    <w:p w:rsidR="00564BF5" w:rsidRPr="00945981" w:rsidRDefault="00564BF5" w:rsidP="00104401">
      <w:pPr>
        <w:pStyle w:val="Odlomakpopisa"/>
        <w:numPr>
          <w:ilvl w:val="0"/>
          <w:numId w:val="9"/>
        </w:numPr>
        <w:spacing w:after="0" w:line="240" w:lineRule="auto"/>
        <w:jc w:val="both"/>
        <w:rPr>
          <w:rFonts w:ascii="Times New Roman" w:hAnsi="Times New Roman"/>
          <w:noProof/>
          <w:sz w:val="24"/>
          <w:szCs w:val="24"/>
        </w:rPr>
      </w:pPr>
      <w:r w:rsidRPr="00945981">
        <w:rPr>
          <w:rFonts w:ascii="Times New Roman" w:hAnsi="Times New Roman"/>
          <w:noProof/>
          <w:color w:val="000000"/>
          <w:sz w:val="24"/>
          <w:szCs w:val="24"/>
        </w:rPr>
        <w:t>važeće ovlaštenje za inženjera odgovarajuće struke u svojstvu odgovorne osobe u državi iz koje dolazi i izjava kojom potvrđuje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 ili</w:t>
      </w:r>
    </w:p>
    <w:p w:rsidR="00564BF5" w:rsidRPr="00945981" w:rsidRDefault="00564BF5" w:rsidP="00104401">
      <w:pPr>
        <w:pStyle w:val="Odlomakpopisa"/>
        <w:numPr>
          <w:ilvl w:val="0"/>
          <w:numId w:val="9"/>
        </w:numPr>
        <w:spacing w:after="0" w:line="240" w:lineRule="auto"/>
        <w:jc w:val="both"/>
        <w:rPr>
          <w:rFonts w:ascii="Times New Roman" w:hAnsi="Times New Roman"/>
          <w:noProof/>
          <w:color w:val="000000"/>
          <w:sz w:val="24"/>
          <w:szCs w:val="24"/>
        </w:rPr>
      </w:pPr>
      <w:r w:rsidRPr="00945981">
        <w:rPr>
          <w:rFonts w:ascii="Times New Roman" w:hAnsi="Times New Roman"/>
          <w:noProof/>
          <w:color w:val="000000"/>
          <w:sz w:val="24"/>
          <w:szCs w:val="24"/>
        </w:rPr>
        <w:t>izjavu kojom potvrđuje da u državi svoga sjedišta ne mora posjedovati traženo ovlaštenje za obavljanje poslova ovlaštenih inženjera/arhitekata te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9D5F5F" w:rsidRPr="00945981" w:rsidRDefault="009D5F5F" w:rsidP="00104401">
      <w:pPr>
        <w:spacing w:after="0" w:line="240" w:lineRule="auto"/>
        <w:jc w:val="both"/>
        <w:rPr>
          <w:rFonts w:ascii="Times New Roman" w:eastAsia="Batang" w:hAnsi="Times New Roman" w:cs="Times New Roman"/>
          <w:noProof/>
          <w:sz w:val="24"/>
          <w:szCs w:val="24"/>
        </w:rPr>
      </w:pPr>
      <w:r w:rsidRPr="00945981">
        <w:rPr>
          <w:rFonts w:ascii="Times New Roman" w:eastAsia="Batang" w:hAnsi="Times New Roman" w:cs="Times New Roman"/>
          <w:noProof/>
          <w:sz w:val="24"/>
          <w:szCs w:val="24"/>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rsidR="009D5F5F" w:rsidRPr="00945981" w:rsidRDefault="009D5F5F" w:rsidP="00104401">
      <w:pPr>
        <w:spacing w:after="0" w:line="240" w:lineRule="auto"/>
        <w:jc w:val="both"/>
        <w:rPr>
          <w:rFonts w:ascii="Times New Roman" w:eastAsia="Batang" w:hAnsi="Times New Roman" w:cs="Times New Roman"/>
          <w:noProof/>
          <w:sz w:val="24"/>
          <w:szCs w:val="24"/>
        </w:rPr>
      </w:pPr>
    </w:p>
    <w:p w:rsidR="009D5F5F" w:rsidRDefault="009D5F5F" w:rsidP="00104401">
      <w:pPr>
        <w:spacing w:after="0" w:line="240" w:lineRule="auto"/>
        <w:jc w:val="both"/>
        <w:rPr>
          <w:rFonts w:ascii="Times New Roman" w:eastAsia="Batang" w:hAnsi="Times New Roman" w:cs="Times New Roman"/>
          <w:noProof/>
          <w:sz w:val="24"/>
          <w:szCs w:val="24"/>
        </w:rPr>
      </w:pPr>
      <w:r w:rsidRPr="00945981">
        <w:rPr>
          <w:rFonts w:ascii="Times New Roman" w:eastAsia="Batang" w:hAnsi="Times New Roman" w:cs="Times New Roman"/>
          <w:noProof/>
          <w:sz w:val="24"/>
          <w:szCs w:val="24"/>
        </w:rPr>
        <w:t xml:space="preserve">Temeljem članka 268., stavka 1., točke 8. ZJN 2016 stručne kvalifikacije stručnjaka se ocjenjuju u okviru Kriterija za odabir ponude (vidi poglavlje </w:t>
      </w:r>
      <w:r w:rsidR="00AD2047" w:rsidRPr="00945981">
        <w:rPr>
          <w:rFonts w:ascii="Times New Roman" w:eastAsia="Batang" w:hAnsi="Times New Roman" w:cs="Times New Roman"/>
          <w:noProof/>
          <w:sz w:val="24"/>
          <w:szCs w:val="24"/>
        </w:rPr>
        <w:t>8.</w:t>
      </w:r>
      <w:r w:rsidRPr="00945981">
        <w:rPr>
          <w:rFonts w:ascii="Times New Roman" w:eastAsia="Batang" w:hAnsi="Times New Roman" w:cs="Times New Roman"/>
          <w:noProof/>
          <w:sz w:val="24"/>
          <w:szCs w:val="24"/>
        </w:rPr>
        <w:t xml:space="preserve"> ove Dokumentacije o nabavi).</w:t>
      </w:r>
    </w:p>
    <w:p w:rsidR="00195D8F" w:rsidRPr="00945981" w:rsidRDefault="00195D8F" w:rsidP="00104401">
      <w:pPr>
        <w:spacing w:after="0" w:line="240" w:lineRule="auto"/>
        <w:jc w:val="both"/>
        <w:rPr>
          <w:rFonts w:ascii="Times New Roman" w:eastAsia="Batang" w:hAnsi="Times New Roman" w:cs="Times New Roman"/>
          <w:noProof/>
          <w:sz w:val="24"/>
          <w:szCs w:val="24"/>
        </w:rPr>
      </w:pPr>
    </w:p>
    <w:p w:rsidR="00630A27" w:rsidRPr="00195D8F" w:rsidRDefault="00630A27" w:rsidP="00104401">
      <w:pPr>
        <w:pStyle w:val="Naslov1"/>
        <w:pBdr>
          <w:bottom w:val="none" w:sz="0" w:space="0" w:color="auto"/>
        </w:pBdr>
        <w:jc w:val="both"/>
      </w:pPr>
      <w:bookmarkStart w:id="40" w:name="_Toc153101534"/>
      <w:r w:rsidRPr="00195D8F">
        <w:t>5. OSLANJANJE NA SPOSOBNOST DRUGIH GOSPODARSKIH SUBJEKATA</w:t>
      </w:r>
      <w:bookmarkEnd w:id="40"/>
    </w:p>
    <w:p w:rsidR="00630A27" w:rsidRPr="00945981" w:rsidRDefault="00630A27" w:rsidP="00104401">
      <w:pPr>
        <w:spacing w:after="0" w:line="240" w:lineRule="auto"/>
        <w:jc w:val="both"/>
        <w:rPr>
          <w:rFonts w:ascii="Times New Roman" w:hAnsi="Times New Roman" w:cs="Times New Roman"/>
          <w:bCs/>
          <w:noProof/>
          <w:sz w:val="24"/>
          <w:szCs w:val="24"/>
        </w:rPr>
      </w:pPr>
    </w:p>
    <w:p w:rsidR="009E7C7F" w:rsidRPr="00945981" w:rsidRDefault="00F90E1C" w:rsidP="00104401">
      <w:pPr>
        <w:spacing w:after="0" w:line="240" w:lineRule="auto"/>
        <w:jc w:val="both"/>
        <w:rPr>
          <w:rFonts w:ascii="Times New Roman" w:hAnsi="Times New Roman" w:cs="Times New Roman"/>
          <w:noProof/>
          <w:sz w:val="24"/>
          <w:szCs w:val="24"/>
        </w:rPr>
      </w:pPr>
      <w:bookmarkStart w:id="41" w:name="_Toc80343713"/>
      <w:r>
        <w:rPr>
          <w:rFonts w:ascii="Times New Roman" w:hAnsi="Times New Roman" w:cs="Times New Roman"/>
          <w:noProof/>
          <w:sz w:val="24"/>
          <w:szCs w:val="24"/>
        </w:rPr>
        <w:tab/>
      </w:r>
      <w:r w:rsidR="009E7C7F" w:rsidRPr="00945981">
        <w:rPr>
          <w:rFonts w:ascii="Times New Roman" w:hAnsi="Times New Roman" w:cs="Times New Roman"/>
          <w:noProof/>
          <w:sz w:val="24"/>
          <w:szCs w:val="24"/>
        </w:rPr>
        <w:t>Gospodarski subjekt može se u postupku javne nabave radi dokazivanja ispunjavanja kriterija za odabir gospodarskog subjekta osloniti na tehničku i stručnu sposobnost drugih subjekata, bez obzira na pravnu prirodu njihova međusobnog odnosa.</w:t>
      </w:r>
    </w:p>
    <w:p w:rsidR="00482DF3" w:rsidRPr="00945981" w:rsidRDefault="00482DF3" w:rsidP="00104401">
      <w:pPr>
        <w:spacing w:after="0" w:line="240" w:lineRule="auto"/>
        <w:jc w:val="both"/>
        <w:rPr>
          <w:rFonts w:ascii="Times New Roman" w:hAnsi="Times New Roman" w:cs="Times New Roman"/>
          <w:noProof/>
          <w:sz w:val="24"/>
          <w:szCs w:val="24"/>
        </w:rPr>
      </w:pPr>
    </w:p>
    <w:p w:rsidR="009E7C7F" w:rsidRPr="00945981" w:rsidRDefault="009E7C7F"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Ako se gospodarski subjekt oslanja na sposobnost drugih subjekata, mora dokazatiNaručitelju da će imati na raspolaganju potrebne resurse za izvršenje ugovora, primjerice prihvaćanjem obveze drugih subjekata da će te resurse staviti na raspolaganje gospodarskom subjektu.</w:t>
      </w:r>
    </w:p>
    <w:p w:rsidR="009E7C7F" w:rsidRPr="00945981" w:rsidRDefault="009E7C7F" w:rsidP="00104401">
      <w:pPr>
        <w:spacing w:after="0" w:line="240" w:lineRule="auto"/>
        <w:jc w:val="both"/>
        <w:rPr>
          <w:rFonts w:ascii="Times New Roman" w:hAnsi="Times New Roman" w:cs="Times New Roman"/>
          <w:noProof/>
          <w:sz w:val="24"/>
          <w:szCs w:val="24"/>
        </w:rPr>
      </w:pPr>
    </w:p>
    <w:p w:rsidR="009E7C7F" w:rsidRPr="00945981" w:rsidRDefault="009E7C7F"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Ako se gospodarski subjekt oslanja na sposobnost drugih subjekata radi dokazivanja ispunjavanja kriterija koji su vezani uz relevantno stručno iskustvo, gospodarski subjekti na čiju se sposobnost oslanja mora izvoditi radove za koje se ta sposobnost traži.</w:t>
      </w:r>
    </w:p>
    <w:p w:rsidR="009E7C7F" w:rsidRPr="00945981" w:rsidRDefault="009E7C7F" w:rsidP="00104401">
      <w:pPr>
        <w:spacing w:after="0" w:line="240" w:lineRule="auto"/>
        <w:jc w:val="both"/>
        <w:rPr>
          <w:rFonts w:ascii="Times New Roman" w:hAnsi="Times New Roman" w:cs="Times New Roman"/>
          <w:noProof/>
          <w:sz w:val="24"/>
          <w:szCs w:val="24"/>
        </w:rPr>
      </w:pPr>
    </w:p>
    <w:p w:rsidR="009E7C7F" w:rsidRPr="00945981" w:rsidRDefault="009E7C7F" w:rsidP="00104401">
      <w:pPr>
        <w:spacing w:after="0" w:line="240" w:lineRule="auto"/>
        <w:jc w:val="both"/>
        <w:rPr>
          <w:rFonts w:ascii="Times New Roman" w:hAnsi="Times New Roman" w:cs="Times New Roman"/>
          <w:bCs/>
          <w:noProof/>
          <w:color w:val="00B050"/>
          <w:sz w:val="24"/>
          <w:szCs w:val="24"/>
        </w:rPr>
      </w:pPr>
      <w:r w:rsidRPr="00945981">
        <w:rPr>
          <w:rFonts w:ascii="Times New Roman" w:hAnsi="Times New Roman" w:cs="Times New Roman"/>
          <w:noProof/>
          <w:sz w:val="24"/>
          <w:szCs w:val="24"/>
        </w:rPr>
        <w:t xml:space="preserve">Ako se gospodarski subjekt oslanja na sposobnost drugih subjekata, </w:t>
      </w:r>
      <w:r w:rsidRPr="00945981">
        <w:rPr>
          <w:rFonts w:ascii="Times New Roman" w:hAnsi="Times New Roman" w:cs="Times New Roman"/>
          <w:b/>
          <w:bCs/>
          <w:noProof/>
          <w:sz w:val="24"/>
          <w:szCs w:val="24"/>
          <w:u w:val="single"/>
        </w:rPr>
        <w:t>mora dokazati</w:t>
      </w:r>
      <w:r w:rsidRPr="00945981">
        <w:rPr>
          <w:rFonts w:ascii="Times New Roman" w:hAnsi="Times New Roman" w:cs="Times New Roman"/>
          <w:bCs/>
          <w:noProof/>
          <w:sz w:val="24"/>
          <w:szCs w:val="24"/>
        </w:rPr>
        <w:t xml:space="preserve"> Naručitelju da će imati na raspolaganju potrebne resurse za izvršenje ugovora, primjerice prihvaćanjem obveze drugih subjekata da će te </w:t>
      </w:r>
      <w:r w:rsidRPr="00945981">
        <w:rPr>
          <w:rFonts w:ascii="Times New Roman" w:hAnsi="Times New Roman" w:cs="Times New Roman"/>
          <w:bCs/>
          <w:noProof/>
          <w:color w:val="000000"/>
          <w:sz w:val="24"/>
          <w:szCs w:val="24"/>
        </w:rPr>
        <w:t xml:space="preserve">resurse staviti na raspolaganje gospodarskom subjektu. </w:t>
      </w:r>
      <w:r w:rsidRPr="00945981">
        <w:rPr>
          <w:rFonts w:ascii="Times New Roman" w:hAnsi="Times New Roman" w:cs="Times New Roman"/>
          <w:bCs/>
          <w:noProof/>
          <w:sz w:val="24"/>
          <w:szCs w:val="24"/>
        </w:rPr>
        <w:t xml:space="preserve">U tom slučaju naručitelj može zahtijevati od gospodarskog subjekta koji je podnio </w:t>
      </w:r>
      <w:r w:rsidRPr="00945981">
        <w:rPr>
          <w:rFonts w:ascii="Times New Roman" w:hAnsi="Times New Roman" w:cs="Times New Roman"/>
          <w:bCs/>
          <w:noProof/>
          <w:sz w:val="24"/>
          <w:szCs w:val="24"/>
        </w:rPr>
        <w:lastRenderedPageBreak/>
        <w:t xml:space="preserve">ekonomski najpovoljniju ponudu da kao dio ažuriranih popratnih dokumenata dostavi dokaz. </w:t>
      </w:r>
      <w:r w:rsidRPr="00945981">
        <w:rPr>
          <w:rFonts w:ascii="Times New Roman" w:hAnsi="Times New Roman" w:cs="Times New Roman"/>
          <w:b/>
          <w:bCs/>
          <w:noProof/>
          <w:sz w:val="24"/>
          <w:szCs w:val="24"/>
          <w:u w:val="single"/>
        </w:rPr>
        <w:t>Dakle, dokaz se ne dostavlja u ponudi</w:t>
      </w:r>
      <w:r w:rsidRPr="00945981">
        <w:rPr>
          <w:rFonts w:ascii="Times New Roman" w:hAnsi="Times New Roman" w:cs="Times New Roman"/>
          <w:bCs/>
          <w:noProof/>
          <w:sz w:val="24"/>
          <w:szCs w:val="24"/>
        </w:rPr>
        <w:t>.</w:t>
      </w:r>
    </w:p>
    <w:p w:rsidR="009E7C7F" w:rsidRPr="00945981" w:rsidRDefault="009E7C7F" w:rsidP="00104401">
      <w:pPr>
        <w:spacing w:after="0" w:line="240" w:lineRule="auto"/>
        <w:jc w:val="both"/>
        <w:rPr>
          <w:rFonts w:ascii="Times New Roman" w:hAnsi="Times New Roman" w:cs="Times New Roman"/>
          <w:noProof/>
          <w:sz w:val="24"/>
          <w:szCs w:val="24"/>
        </w:rPr>
      </w:pPr>
    </w:p>
    <w:p w:rsidR="009E7C7F" w:rsidRDefault="009E7C7F"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195D8F" w:rsidRDefault="00195D8F" w:rsidP="00104401">
      <w:pPr>
        <w:spacing w:after="0" w:line="240" w:lineRule="auto"/>
        <w:jc w:val="both"/>
        <w:rPr>
          <w:rFonts w:ascii="Times New Roman" w:hAnsi="Times New Roman" w:cs="Times New Roman"/>
          <w:noProof/>
          <w:sz w:val="24"/>
          <w:szCs w:val="24"/>
        </w:rPr>
      </w:pPr>
    </w:p>
    <w:p w:rsidR="006A5DAE" w:rsidRPr="00195D8F" w:rsidRDefault="00630A27" w:rsidP="00104401">
      <w:pPr>
        <w:pStyle w:val="Naslov1"/>
        <w:pBdr>
          <w:bottom w:val="none" w:sz="0" w:space="0" w:color="auto"/>
        </w:pBdr>
        <w:jc w:val="both"/>
      </w:pPr>
      <w:bookmarkStart w:id="42" w:name="_Toc153101535"/>
      <w:r w:rsidRPr="00195D8F">
        <w:t>6. ZAJEDNICA GOSPODARSKIH SUBJEKATA</w:t>
      </w:r>
      <w:bookmarkEnd w:id="41"/>
      <w:bookmarkEnd w:id="42"/>
    </w:p>
    <w:p w:rsidR="006A5DAE" w:rsidRPr="00945981" w:rsidRDefault="006A5DAE" w:rsidP="00104401">
      <w:pPr>
        <w:spacing w:after="0" w:line="240" w:lineRule="auto"/>
        <w:jc w:val="both"/>
        <w:rPr>
          <w:rFonts w:ascii="Times New Roman" w:hAnsi="Times New Roman" w:cs="Times New Roman"/>
          <w:noProof/>
          <w:sz w:val="24"/>
          <w:szCs w:val="24"/>
        </w:rPr>
      </w:pPr>
    </w:p>
    <w:p w:rsidR="006A5DAE" w:rsidRPr="00945981" w:rsidRDefault="00F90E1C" w:rsidP="00104401">
      <w:pPr>
        <w:spacing w:after="0"/>
        <w:jc w:val="both"/>
        <w:rPr>
          <w:rFonts w:ascii="Times New Roman" w:hAnsi="Times New Roman" w:cs="Times New Roman"/>
          <w:noProof/>
          <w:sz w:val="24"/>
          <w:szCs w:val="24"/>
        </w:rPr>
      </w:pPr>
      <w:r>
        <w:rPr>
          <w:rFonts w:ascii="Times New Roman" w:hAnsi="Times New Roman" w:cs="Times New Roman"/>
          <w:noProof/>
          <w:sz w:val="24"/>
          <w:szCs w:val="24"/>
        </w:rPr>
        <w:tab/>
      </w:r>
      <w:r w:rsidR="006A5DAE" w:rsidRPr="00945981">
        <w:rPr>
          <w:rFonts w:ascii="Times New Roman" w:hAnsi="Times New Roman" w:cs="Times New Roman"/>
          <w:noProof/>
          <w:sz w:val="24"/>
          <w:szCs w:val="24"/>
        </w:rPr>
        <w:t>Više gospodarskih subjekata može se udružiti i dostaviti zajedničku ponudu, neovisno o uređenju njihova međusobnog odnosa.</w:t>
      </w:r>
    </w:p>
    <w:p w:rsidR="006A5DAE" w:rsidRPr="00945981" w:rsidRDefault="00BD5DB3"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6A5DAE" w:rsidRPr="00945981">
        <w:rPr>
          <w:rFonts w:ascii="Times New Roman" w:hAnsi="Times New Roman" w:cs="Times New Roman"/>
          <w:noProof/>
          <w:sz w:val="24"/>
          <w:szCs w:val="24"/>
        </w:rPr>
        <w:t xml:space="preserve"> ne zahtjeva od zajednice gospodarskih subjekata određeni pravni oblik u trenutku dostave ponude, ali može zahtijevati da ima određeni pravni oblik nakon sklapanja ugovora u mjeri u kojoj je to nužno za uredno izvršenje tog ugovora.</w:t>
      </w:r>
    </w:p>
    <w:p w:rsidR="006A5DAE" w:rsidRPr="00945981" w:rsidRDefault="006A5DAE"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Ponuda zajednice gospodarskih subjekata mora sadržavati podatke o svakom članu zajednice, kako je određeno obrascem EOJN RH, uz obveznu naznaku člana zajednice koji je ovlašten za komunikaciju s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em.</w:t>
      </w:r>
    </w:p>
    <w:p w:rsidR="006A5DAE" w:rsidRPr="00945981" w:rsidRDefault="006A5DAE"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zajedničkoj ponudi se prilaže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za svakog člana zajednice gospodarskih subjekata i u njemu mora biti navedeno koji će dio ugovora o javnoj nabavi (predmet, količina, vrijednost i postotni dio) izvršavati pojedini član zajednice.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neposredno plaćati svakom članu zajednice za onaj dio ugovora o javnoj nabavi koji je on izvršio, ako zajednica ne odredi drugačije.</w:t>
      </w:r>
    </w:p>
    <w:p w:rsidR="006A5DAE" w:rsidRPr="00945981" w:rsidRDefault="006A5DAE"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Odgovornost članova zajednice je solidarna.</w:t>
      </w:r>
    </w:p>
    <w:p w:rsidR="00B300BB" w:rsidRDefault="006A5DA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Gospodarski subjekt koji je samostalno podnio ponudu ne smije istodobno sudjelovati u zajedničkoj ponudi kao član zajednice za isti predmet nabave.</w:t>
      </w:r>
      <w:bookmarkStart w:id="43" w:name="_Toc80343714"/>
    </w:p>
    <w:p w:rsidR="00195D8F" w:rsidRPr="00945981" w:rsidRDefault="00195D8F" w:rsidP="00104401">
      <w:pPr>
        <w:spacing w:after="0" w:line="240" w:lineRule="auto"/>
        <w:jc w:val="both"/>
        <w:rPr>
          <w:rFonts w:ascii="Times New Roman" w:hAnsi="Times New Roman" w:cs="Times New Roman"/>
          <w:noProof/>
          <w:sz w:val="24"/>
          <w:szCs w:val="24"/>
        </w:rPr>
      </w:pPr>
    </w:p>
    <w:p w:rsidR="006A5DAE" w:rsidRPr="00195D8F" w:rsidRDefault="006A5DAE" w:rsidP="00104401">
      <w:pPr>
        <w:pStyle w:val="Naslov1"/>
        <w:pBdr>
          <w:bottom w:val="none" w:sz="0" w:space="0" w:color="auto"/>
        </w:pBdr>
        <w:jc w:val="both"/>
      </w:pPr>
      <w:bookmarkStart w:id="44" w:name="_Toc153101536"/>
      <w:r w:rsidRPr="00195D8F">
        <w:t>7. PODUGOVARATELJI</w:t>
      </w:r>
      <w:bookmarkEnd w:id="43"/>
      <w:bookmarkEnd w:id="44"/>
    </w:p>
    <w:p w:rsidR="00A46106" w:rsidRPr="00945981" w:rsidRDefault="00A46106" w:rsidP="00104401">
      <w:pPr>
        <w:spacing w:after="0" w:line="240" w:lineRule="auto"/>
        <w:jc w:val="both"/>
        <w:rPr>
          <w:rFonts w:ascii="Times New Roman" w:hAnsi="Times New Roman" w:cs="Times New Roman"/>
          <w:noProof/>
          <w:sz w:val="24"/>
          <w:szCs w:val="24"/>
        </w:rPr>
      </w:pPr>
    </w:p>
    <w:p w:rsidR="00195D8F" w:rsidRDefault="006A5DAE" w:rsidP="00104401">
      <w:pPr>
        <w:pStyle w:val="Naslov2"/>
        <w:jc w:val="both"/>
        <w:rPr>
          <w:noProof/>
        </w:rPr>
      </w:pPr>
      <w:bookmarkStart w:id="45" w:name="_Toc153101537"/>
      <w:r w:rsidRPr="00195D8F">
        <w:rPr>
          <w:bCs/>
          <w:noProof/>
        </w:rPr>
        <w:t>7.1.</w:t>
      </w:r>
      <w:r w:rsidR="00195D8F">
        <w:rPr>
          <w:noProof/>
        </w:rPr>
        <w:t>Sadržaj ugovora s podugovarateljima</w:t>
      </w:r>
      <w:bookmarkEnd w:id="45"/>
    </w:p>
    <w:p w:rsidR="00195D8F" w:rsidRDefault="00195D8F" w:rsidP="00104401">
      <w:pPr>
        <w:pStyle w:val="Bezproreda"/>
        <w:jc w:val="both"/>
        <w:rPr>
          <w:rFonts w:ascii="Times New Roman" w:hAnsi="Times New Roman"/>
          <w:noProof/>
          <w:sz w:val="24"/>
          <w:szCs w:val="24"/>
        </w:rPr>
      </w:pPr>
    </w:p>
    <w:p w:rsidR="006A5DAE" w:rsidRDefault="006A5DAE" w:rsidP="00104401">
      <w:pPr>
        <w:pStyle w:val="Bezproreda"/>
        <w:jc w:val="both"/>
        <w:rPr>
          <w:rFonts w:ascii="Times New Roman" w:hAnsi="Times New Roman"/>
          <w:noProof/>
          <w:sz w:val="24"/>
          <w:szCs w:val="24"/>
        </w:rPr>
      </w:pPr>
      <w:r w:rsidRPr="00945981">
        <w:rPr>
          <w:rFonts w:ascii="Times New Roman" w:hAnsi="Times New Roman"/>
          <w:noProof/>
          <w:sz w:val="24"/>
          <w:szCs w:val="24"/>
        </w:rPr>
        <w:t>Gospodarski subjekt koji namjerava dati dio ugovora o javnoj nabavi u podugovor obvezan je u ponudi:</w:t>
      </w:r>
    </w:p>
    <w:p w:rsidR="00F90E1C" w:rsidRPr="00945981" w:rsidRDefault="00F90E1C" w:rsidP="00104401">
      <w:pPr>
        <w:pStyle w:val="Bezproreda"/>
        <w:jc w:val="both"/>
        <w:rPr>
          <w:rFonts w:ascii="Times New Roman" w:hAnsi="Times New Roman"/>
          <w:noProof/>
          <w:sz w:val="24"/>
          <w:szCs w:val="24"/>
        </w:rPr>
      </w:pPr>
    </w:p>
    <w:p w:rsidR="006A5DAE" w:rsidRPr="00945981" w:rsidRDefault="006A5DAE" w:rsidP="00104401">
      <w:pPr>
        <w:numPr>
          <w:ilvl w:val="0"/>
          <w:numId w:val="3"/>
        </w:num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navesti koji dio ugovora namjerava dati u podugovor (predmet ili količina, vrijednost ili postotni udio);</w:t>
      </w:r>
    </w:p>
    <w:p w:rsidR="006A5DAE" w:rsidRPr="00945981" w:rsidRDefault="006A5DAE" w:rsidP="00104401">
      <w:pPr>
        <w:numPr>
          <w:ilvl w:val="0"/>
          <w:numId w:val="3"/>
        </w:num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navesti podatke o podugovarateljima (naziv ili tvrtka, sjedište, OIB ili nacionalni identifikacijski broj, broj računa, zakonski zastupnici podugovaratelja);</w:t>
      </w:r>
    </w:p>
    <w:p w:rsidR="006A5DAE" w:rsidRPr="00945981" w:rsidRDefault="006A5DAE" w:rsidP="00104401">
      <w:pPr>
        <w:numPr>
          <w:ilvl w:val="0"/>
          <w:numId w:val="3"/>
        </w:num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dostaviti europsku jedinstvenu dokumentaciju o nabavi (ESPD) za podugovaratelja.</w:t>
      </w:r>
    </w:p>
    <w:p w:rsidR="006A5DAE" w:rsidRPr="00945981" w:rsidRDefault="00A60C84" w:rsidP="00104401">
      <w:pPr>
        <w:numPr>
          <w:ilvl w:val="0"/>
          <w:numId w:val="3"/>
        </w:numPr>
        <w:suppressAutoHyphen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w:t>
      </w:r>
      <w:r w:rsidR="006A5DAE" w:rsidRPr="00945981">
        <w:rPr>
          <w:rFonts w:ascii="Times New Roman" w:hAnsi="Times New Roman" w:cs="Times New Roman"/>
          <w:noProof/>
          <w:sz w:val="24"/>
          <w:szCs w:val="24"/>
        </w:rPr>
        <w:t>ko je gospodarski subjekt dio ugovora o javnoj nabavi dao u podugovor, podaci iz podtočke 1. i 2. moraju biti navedeni i u ugovoru o javnoj nabavi.</w:t>
      </w:r>
    </w:p>
    <w:p w:rsidR="00F90E1C" w:rsidRDefault="00F90E1C" w:rsidP="00104401">
      <w:pPr>
        <w:spacing w:after="0" w:line="240" w:lineRule="auto"/>
        <w:jc w:val="both"/>
        <w:rPr>
          <w:rFonts w:ascii="Times New Roman" w:hAnsi="Times New Roman" w:cs="Times New Roman"/>
          <w:noProof/>
          <w:sz w:val="24"/>
          <w:szCs w:val="24"/>
        </w:rPr>
      </w:pPr>
    </w:p>
    <w:p w:rsidR="006A5DAE" w:rsidRPr="00945981" w:rsidRDefault="006A5DA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Korisnik će neposredno plaćati podugovaratelju za dio ugovora koji je izvršio, osim ako ponuditelj dokaže da su obveze prema podugovaratelju za dio ugovora koji izvršava podugovaratelj već podmirene, sukladno članku 223. stavku 1. Zakona o javnoj nabavi.</w:t>
      </w:r>
    </w:p>
    <w:p w:rsidR="00CB5101" w:rsidRPr="00945981" w:rsidRDefault="00CB5101" w:rsidP="00104401">
      <w:pPr>
        <w:spacing w:after="0" w:line="240" w:lineRule="auto"/>
        <w:jc w:val="both"/>
        <w:rPr>
          <w:rFonts w:ascii="Times New Roman" w:hAnsi="Times New Roman" w:cs="Times New Roman"/>
          <w:noProof/>
          <w:sz w:val="24"/>
          <w:szCs w:val="24"/>
        </w:rPr>
      </w:pPr>
    </w:p>
    <w:p w:rsidR="006A5DAE" w:rsidRPr="00945981" w:rsidRDefault="006A5DA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Ugovaratelj mora svom računu priložiti račune svojih podugovaratelja koje je prethodno potvrdio.</w:t>
      </w:r>
    </w:p>
    <w:p w:rsidR="00CB5101" w:rsidRPr="00D56FFD" w:rsidRDefault="00CB5101" w:rsidP="00104401">
      <w:pPr>
        <w:spacing w:after="0" w:line="240" w:lineRule="auto"/>
        <w:jc w:val="both"/>
        <w:rPr>
          <w:rFonts w:ascii="Times New Roman" w:hAnsi="Times New Roman" w:cs="Times New Roman"/>
          <w:noProof/>
          <w:sz w:val="24"/>
          <w:szCs w:val="24"/>
        </w:rPr>
      </w:pPr>
    </w:p>
    <w:p w:rsidR="00D56FFD" w:rsidRPr="00D56FFD" w:rsidRDefault="006A5DAE" w:rsidP="00104401">
      <w:pPr>
        <w:pStyle w:val="Naslov2"/>
        <w:jc w:val="both"/>
        <w:rPr>
          <w:noProof/>
        </w:rPr>
      </w:pPr>
      <w:bookmarkStart w:id="46" w:name="_Toc153101538"/>
      <w:r w:rsidRPr="00D56FFD">
        <w:rPr>
          <w:bCs/>
          <w:noProof/>
        </w:rPr>
        <w:t>7.2.</w:t>
      </w:r>
      <w:r w:rsidR="00D56FFD">
        <w:rPr>
          <w:noProof/>
        </w:rPr>
        <w:t>Promjena podugovaratelja</w:t>
      </w:r>
      <w:bookmarkEnd w:id="46"/>
    </w:p>
    <w:p w:rsidR="00D56FFD" w:rsidRDefault="00D56FFD" w:rsidP="00104401">
      <w:pPr>
        <w:pStyle w:val="Bezproreda"/>
        <w:jc w:val="both"/>
        <w:rPr>
          <w:rFonts w:ascii="Times New Roman" w:hAnsi="Times New Roman"/>
          <w:noProof/>
          <w:sz w:val="24"/>
          <w:szCs w:val="24"/>
        </w:rPr>
      </w:pPr>
    </w:p>
    <w:p w:rsidR="006A5DAE" w:rsidRPr="00945981" w:rsidRDefault="006A5DAE" w:rsidP="00104401">
      <w:pPr>
        <w:pStyle w:val="Bezproreda"/>
        <w:jc w:val="both"/>
        <w:rPr>
          <w:rFonts w:ascii="Times New Roman" w:hAnsi="Times New Roman"/>
          <w:noProof/>
          <w:sz w:val="24"/>
          <w:szCs w:val="24"/>
        </w:rPr>
      </w:pPr>
      <w:r w:rsidRPr="00945981">
        <w:rPr>
          <w:rFonts w:ascii="Times New Roman" w:hAnsi="Times New Roman"/>
          <w:noProof/>
          <w:sz w:val="24"/>
          <w:szCs w:val="24"/>
        </w:rPr>
        <w:t xml:space="preserve">Ugovaratelj može tijekom izvršenja ugovora o javnoj nabavi od </w:t>
      </w:r>
      <w:r w:rsidR="00BD5DB3" w:rsidRPr="00945981">
        <w:rPr>
          <w:rFonts w:ascii="Times New Roman" w:hAnsi="Times New Roman"/>
          <w:noProof/>
          <w:sz w:val="24"/>
          <w:szCs w:val="24"/>
        </w:rPr>
        <w:t>Naručitelj</w:t>
      </w:r>
      <w:r w:rsidRPr="00945981">
        <w:rPr>
          <w:rFonts w:ascii="Times New Roman" w:hAnsi="Times New Roman"/>
          <w:noProof/>
          <w:sz w:val="24"/>
          <w:szCs w:val="24"/>
        </w:rPr>
        <w:t>a zahtijevati:</w:t>
      </w:r>
    </w:p>
    <w:p w:rsidR="006A5DAE" w:rsidRPr="00945981" w:rsidRDefault="00CB5101" w:rsidP="00104401">
      <w:p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b/>
        <w:t xml:space="preserve">a) </w:t>
      </w:r>
      <w:r w:rsidR="006A5DAE" w:rsidRPr="00945981">
        <w:rPr>
          <w:rFonts w:ascii="Times New Roman" w:hAnsi="Times New Roman" w:cs="Times New Roman"/>
          <w:noProof/>
          <w:sz w:val="24"/>
          <w:szCs w:val="24"/>
        </w:rPr>
        <w:t>promjenu podugovaratelja za onaj dio ugovora o javnoj nabavi koji je prethodno dao u podugovor</w:t>
      </w:r>
    </w:p>
    <w:p w:rsidR="006A5DAE" w:rsidRPr="00945981" w:rsidRDefault="00CB5101" w:rsidP="00104401">
      <w:p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b/>
        <w:t xml:space="preserve">b) </w:t>
      </w:r>
      <w:r w:rsidR="006A5DAE" w:rsidRPr="00945981">
        <w:rPr>
          <w:rFonts w:ascii="Times New Roman" w:hAnsi="Times New Roman" w:cs="Times New Roman"/>
          <w:noProof/>
          <w:sz w:val="24"/>
          <w:szCs w:val="24"/>
        </w:rPr>
        <w:t>uvođenje jednog ili više novih podugovaratelja čiji ukupni udio ne smije prijeći 30 % (trideset posto) vrijednosti ugovora o javnoj nabavi bez poreza na dodanu vrijednost, neovisno o tome je li prethodno dao dio ugovora o javnoj nabavi u podugovor ili nije</w:t>
      </w:r>
    </w:p>
    <w:p w:rsidR="006A5DAE" w:rsidRPr="00945981" w:rsidRDefault="00CB5101" w:rsidP="00104401">
      <w:p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b/>
        <w:t xml:space="preserve">- </w:t>
      </w:r>
      <w:r w:rsidR="006A5DAE" w:rsidRPr="00945981">
        <w:rPr>
          <w:rFonts w:ascii="Times New Roman" w:hAnsi="Times New Roman" w:cs="Times New Roman"/>
          <w:noProof/>
          <w:sz w:val="24"/>
          <w:szCs w:val="24"/>
        </w:rPr>
        <w:t>preuzimanje izvršenja dijela ugovora o javnoj nabavi koji je prethodno dao u podugovor.</w:t>
      </w:r>
    </w:p>
    <w:p w:rsidR="006A5DAE" w:rsidRPr="00945981" w:rsidRDefault="006A5DA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Uz zahtjev iz točke 7.2. a) i b), ugovaratelj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dostavlja podatke i dokumente sukladno točki 7.1. Dokumentacije.</w:t>
      </w:r>
    </w:p>
    <w:p w:rsidR="00F85C36" w:rsidRDefault="00F85C36" w:rsidP="00104401">
      <w:pPr>
        <w:pStyle w:val="Bezproreda"/>
        <w:jc w:val="both"/>
        <w:rPr>
          <w:rFonts w:ascii="Times New Roman" w:hAnsi="Times New Roman"/>
          <w:noProof/>
          <w:sz w:val="24"/>
          <w:szCs w:val="24"/>
        </w:rPr>
      </w:pPr>
    </w:p>
    <w:p w:rsidR="007B4D06" w:rsidRDefault="006A5DAE" w:rsidP="00104401">
      <w:pPr>
        <w:pStyle w:val="Naslov2"/>
        <w:jc w:val="both"/>
        <w:rPr>
          <w:noProof/>
        </w:rPr>
      </w:pPr>
      <w:bookmarkStart w:id="47" w:name="_Toc153101539"/>
      <w:r w:rsidRPr="00195D8F">
        <w:rPr>
          <w:noProof/>
        </w:rPr>
        <w:t xml:space="preserve">7.3. </w:t>
      </w:r>
      <w:r w:rsidR="007B4D06">
        <w:rPr>
          <w:noProof/>
        </w:rPr>
        <w:t>Neodobravanje ugovora ugovaratelja</w:t>
      </w:r>
      <w:bookmarkEnd w:id="47"/>
    </w:p>
    <w:p w:rsidR="007B4D06" w:rsidRDefault="007B4D06" w:rsidP="00104401">
      <w:pPr>
        <w:pStyle w:val="Bezproreda"/>
        <w:jc w:val="both"/>
        <w:rPr>
          <w:rFonts w:ascii="Times New Roman" w:hAnsi="Times New Roman"/>
          <w:bCs/>
          <w:noProof/>
          <w:sz w:val="24"/>
          <w:szCs w:val="24"/>
        </w:rPr>
      </w:pPr>
    </w:p>
    <w:p w:rsidR="006A5DAE" w:rsidRPr="00195D8F" w:rsidRDefault="00BD5DB3" w:rsidP="00104401">
      <w:pPr>
        <w:pStyle w:val="Bezproreda"/>
        <w:jc w:val="both"/>
        <w:rPr>
          <w:rFonts w:ascii="Times New Roman" w:hAnsi="Times New Roman"/>
          <w:bCs/>
          <w:noProof/>
          <w:sz w:val="24"/>
          <w:szCs w:val="24"/>
        </w:rPr>
      </w:pPr>
      <w:r w:rsidRPr="00195D8F">
        <w:rPr>
          <w:rFonts w:ascii="Times New Roman" w:hAnsi="Times New Roman"/>
          <w:bCs/>
          <w:noProof/>
          <w:sz w:val="24"/>
          <w:szCs w:val="24"/>
        </w:rPr>
        <w:t>Naručitelj</w:t>
      </w:r>
      <w:r w:rsidR="006A5DAE" w:rsidRPr="00195D8F">
        <w:rPr>
          <w:rFonts w:ascii="Times New Roman" w:hAnsi="Times New Roman"/>
          <w:bCs/>
          <w:noProof/>
          <w:sz w:val="24"/>
          <w:szCs w:val="24"/>
        </w:rPr>
        <w:t xml:space="preserve"> ne smije odobriti zahtjev ugovaratelja:</w:t>
      </w:r>
    </w:p>
    <w:p w:rsidR="005D124D" w:rsidRPr="00945981" w:rsidRDefault="005D124D" w:rsidP="00104401">
      <w:pPr>
        <w:spacing w:after="0" w:line="240" w:lineRule="auto"/>
        <w:jc w:val="both"/>
        <w:rPr>
          <w:rFonts w:ascii="Times New Roman" w:hAnsi="Times New Roman" w:cs="Times New Roman"/>
          <w:noProof/>
          <w:sz w:val="24"/>
          <w:szCs w:val="24"/>
        </w:rPr>
      </w:pPr>
    </w:p>
    <w:p w:rsidR="006A5DAE" w:rsidRPr="007B4D06" w:rsidRDefault="006A5DAE" w:rsidP="00104401">
      <w:pPr>
        <w:pStyle w:val="Odlomakpopisa"/>
        <w:numPr>
          <w:ilvl w:val="0"/>
          <w:numId w:val="23"/>
        </w:numPr>
        <w:suppressAutoHyphens/>
        <w:spacing w:after="0" w:line="240" w:lineRule="auto"/>
        <w:jc w:val="both"/>
        <w:rPr>
          <w:rFonts w:ascii="Times New Roman" w:hAnsi="Times New Roman"/>
          <w:noProof/>
          <w:sz w:val="24"/>
          <w:szCs w:val="24"/>
        </w:rPr>
      </w:pPr>
      <w:r w:rsidRPr="007B4D06">
        <w:rPr>
          <w:rFonts w:ascii="Times New Roman" w:hAnsi="Times New Roman"/>
          <w:noProof/>
          <w:sz w:val="24"/>
          <w:szCs w:val="24"/>
        </w:rPr>
        <w:t>u slučaju iz točke 7.2. a) i b), ako se ugovaratelj u postupku javne nabave radi dokazivanja ispunjenja kriterija za odabir gospodarskog subjekta oslonio na sposobnost podugovaratelja kojeg sada mijenja, a novi podugovaratelj ne ispunjava iste uvjete, ili postoje osnove za isključenje</w:t>
      </w:r>
    </w:p>
    <w:p w:rsidR="005621E3" w:rsidRPr="00945981" w:rsidRDefault="005621E3" w:rsidP="00104401">
      <w:pPr>
        <w:suppressAutoHyphens/>
        <w:spacing w:after="0" w:line="240" w:lineRule="auto"/>
        <w:jc w:val="both"/>
        <w:rPr>
          <w:rFonts w:ascii="Times New Roman" w:hAnsi="Times New Roman" w:cs="Times New Roman"/>
          <w:noProof/>
          <w:sz w:val="24"/>
          <w:szCs w:val="24"/>
        </w:rPr>
      </w:pPr>
    </w:p>
    <w:p w:rsidR="006A5DAE" w:rsidRPr="007B4D06" w:rsidRDefault="006A5DAE" w:rsidP="00104401">
      <w:pPr>
        <w:pStyle w:val="Odlomakpopisa"/>
        <w:numPr>
          <w:ilvl w:val="0"/>
          <w:numId w:val="23"/>
        </w:numPr>
        <w:suppressAutoHyphens/>
        <w:spacing w:after="0" w:line="240" w:lineRule="auto"/>
        <w:jc w:val="both"/>
        <w:rPr>
          <w:rFonts w:ascii="Times New Roman" w:hAnsi="Times New Roman"/>
          <w:noProof/>
          <w:sz w:val="24"/>
          <w:szCs w:val="24"/>
        </w:rPr>
      </w:pPr>
      <w:r w:rsidRPr="007B4D06">
        <w:rPr>
          <w:rFonts w:ascii="Times New Roman" w:hAnsi="Times New Roman"/>
          <w:noProof/>
          <w:sz w:val="24"/>
          <w:szCs w:val="24"/>
        </w:rPr>
        <w:t>u slučaju iz točke 7.2. c),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B96816" w:rsidRPr="00945981" w:rsidRDefault="00B96816" w:rsidP="00104401">
      <w:pPr>
        <w:spacing w:after="0" w:line="240" w:lineRule="auto"/>
        <w:jc w:val="both"/>
        <w:rPr>
          <w:rFonts w:ascii="Times New Roman" w:hAnsi="Times New Roman" w:cs="Times New Roman"/>
          <w:noProof/>
          <w:sz w:val="24"/>
          <w:szCs w:val="24"/>
        </w:rPr>
      </w:pPr>
    </w:p>
    <w:p w:rsidR="006A5DAE" w:rsidRDefault="006A5DAE"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Sudjelovanje podugovaratelja ne utječe na odgovornost ugovaratelja za izvršenje ugovora o javnoj nabavi.</w:t>
      </w:r>
    </w:p>
    <w:p w:rsidR="00195D8F" w:rsidRPr="00945981" w:rsidRDefault="00195D8F" w:rsidP="00104401">
      <w:pPr>
        <w:spacing w:after="0" w:line="240" w:lineRule="auto"/>
        <w:jc w:val="both"/>
        <w:rPr>
          <w:rFonts w:ascii="Times New Roman" w:hAnsi="Times New Roman" w:cs="Times New Roman"/>
          <w:noProof/>
          <w:sz w:val="24"/>
          <w:szCs w:val="24"/>
        </w:rPr>
      </w:pPr>
    </w:p>
    <w:p w:rsidR="005B3C53" w:rsidRPr="00195D8F" w:rsidRDefault="005B3C53" w:rsidP="00104401">
      <w:pPr>
        <w:pStyle w:val="Naslov1"/>
        <w:pBdr>
          <w:bottom w:val="none" w:sz="0" w:space="0" w:color="auto"/>
        </w:pBdr>
        <w:jc w:val="both"/>
      </w:pPr>
      <w:bookmarkStart w:id="48" w:name="_Toc153101540"/>
      <w:r w:rsidRPr="00195D8F">
        <w:t>8. KRITERIJI ZA ODABIR EKONOMSKI NAJPOVOLJNIJE PONUDE</w:t>
      </w:r>
      <w:bookmarkEnd w:id="48"/>
    </w:p>
    <w:p w:rsidR="005B3C53" w:rsidRPr="00DA61D5" w:rsidRDefault="005B3C53" w:rsidP="00104401">
      <w:pPr>
        <w:spacing w:after="0" w:line="240" w:lineRule="auto"/>
        <w:jc w:val="both"/>
        <w:rPr>
          <w:rFonts w:ascii="Times New Roman" w:hAnsi="Times New Roman" w:cs="Times New Roman"/>
          <w:bCs/>
          <w:noProof/>
          <w:sz w:val="24"/>
          <w:szCs w:val="24"/>
        </w:rPr>
      </w:pPr>
    </w:p>
    <w:p w:rsidR="005B3C53" w:rsidRPr="00945981" w:rsidRDefault="00DA61D5"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5B3C53" w:rsidRPr="00945981">
        <w:rPr>
          <w:rFonts w:ascii="Times New Roman" w:hAnsi="Times New Roman" w:cs="Times New Roman"/>
          <w:noProof/>
          <w:sz w:val="24"/>
          <w:szCs w:val="24"/>
        </w:rPr>
        <w:t>Kriterij za odabir ponude je ekonomski najpovoljnija ponuda na temelju članka 283. Zakona o javnoj nabavi.Ako su dvije ili više valjanih ponuda jednako rangirane prema kriterijima za odabir ponude, Naručitelj će odabrati ponudu koja je zaprimljena ranije.</w:t>
      </w:r>
    </w:p>
    <w:p w:rsidR="00D73680" w:rsidRPr="00945981" w:rsidRDefault="00D73680"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Naručitelj je u ovom postupku nabave odredio cijenu ponude,iskustvo stručnjaka i rok izvršenja usluge kao kriterije za određivanje ekonomski najpovoljnije ponude. </w:t>
      </w:r>
    </w:p>
    <w:p w:rsidR="00D73680" w:rsidRPr="00945981" w:rsidRDefault="00D73680"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Ekonomski najpovoljnija ponuda je prihvatljiva ponuda s najvećim brojem bodova koja se temelji na slijedećim kriterijima:</w:t>
      </w:r>
    </w:p>
    <w:p w:rsidR="00D73680" w:rsidRPr="00945981" w:rsidRDefault="00D73680" w:rsidP="00104401">
      <w:pPr>
        <w:pStyle w:val="Odlomakpopisa"/>
        <w:numPr>
          <w:ilvl w:val="0"/>
          <w:numId w:val="10"/>
        </w:numPr>
        <w:spacing w:after="0" w:line="240" w:lineRule="auto"/>
        <w:jc w:val="both"/>
        <w:rPr>
          <w:rFonts w:ascii="Times New Roman" w:hAnsi="Times New Roman"/>
          <w:b/>
          <w:bCs/>
          <w:noProof/>
          <w:sz w:val="24"/>
          <w:szCs w:val="24"/>
        </w:rPr>
      </w:pPr>
      <w:r w:rsidRPr="00945981">
        <w:rPr>
          <w:rFonts w:ascii="Times New Roman" w:hAnsi="Times New Roman"/>
          <w:b/>
          <w:bCs/>
          <w:noProof/>
          <w:sz w:val="24"/>
          <w:szCs w:val="24"/>
        </w:rPr>
        <w:t xml:space="preserve">Financijski kriterij - </w:t>
      </w:r>
      <w:r w:rsidRPr="00945981">
        <w:rPr>
          <w:rFonts w:ascii="Times New Roman" w:hAnsi="Times New Roman"/>
          <w:noProof/>
          <w:sz w:val="24"/>
          <w:szCs w:val="24"/>
        </w:rPr>
        <w:t>Cijena ponude (CP)</w:t>
      </w:r>
    </w:p>
    <w:p w:rsidR="00D73680" w:rsidRPr="00945981" w:rsidRDefault="00D73680" w:rsidP="00104401">
      <w:pPr>
        <w:pStyle w:val="Odlomakpopisa"/>
        <w:numPr>
          <w:ilvl w:val="0"/>
          <w:numId w:val="10"/>
        </w:numPr>
        <w:spacing w:after="0" w:line="240" w:lineRule="auto"/>
        <w:jc w:val="both"/>
        <w:rPr>
          <w:rFonts w:ascii="Times New Roman" w:hAnsi="Times New Roman"/>
          <w:noProof/>
          <w:sz w:val="24"/>
          <w:szCs w:val="24"/>
        </w:rPr>
      </w:pPr>
      <w:r w:rsidRPr="00945981">
        <w:rPr>
          <w:rFonts w:ascii="Times New Roman" w:hAnsi="Times New Roman"/>
          <w:b/>
          <w:bCs/>
          <w:noProof/>
          <w:sz w:val="24"/>
          <w:szCs w:val="24"/>
        </w:rPr>
        <w:t>Kriterij kvalitete</w:t>
      </w:r>
      <w:r w:rsidRPr="00945981">
        <w:rPr>
          <w:rFonts w:ascii="Times New Roman" w:hAnsi="Times New Roman"/>
          <w:noProof/>
          <w:sz w:val="24"/>
          <w:szCs w:val="24"/>
        </w:rPr>
        <w:t xml:space="preserve"> - specifično iskustvo stručnjaka stečeno tijekom provedbe prethodno zaključenih ugovora, ovisno o predmetu nabave, odnosno vrsti usluga koje se ugovaraju (IS)</w:t>
      </w:r>
    </w:p>
    <w:p w:rsidR="00D73680" w:rsidRPr="00FD67EA" w:rsidRDefault="00D73680" w:rsidP="00104401">
      <w:pPr>
        <w:pStyle w:val="Odlomakpopisa"/>
        <w:numPr>
          <w:ilvl w:val="0"/>
          <w:numId w:val="10"/>
        </w:numPr>
        <w:spacing w:after="0" w:line="240" w:lineRule="auto"/>
        <w:jc w:val="both"/>
        <w:rPr>
          <w:rFonts w:ascii="Times New Roman" w:hAnsi="Times New Roman"/>
          <w:noProof/>
          <w:sz w:val="24"/>
          <w:szCs w:val="24"/>
        </w:rPr>
      </w:pPr>
      <w:r w:rsidRPr="00945981">
        <w:rPr>
          <w:rFonts w:ascii="Times New Roman" w:hAnsi="Times New Roman"/>
          <w:b/>
          <w:bCs/>
          <w:noProof/>
          <w:sz w:val="24"/>
          <w:szCs w:val="24"/>
        </w:rPr>
        <w:t xml:space="preserve">Rok izvršenja usluge </w:t>
      </w:r>
      <w:r w:rsidRPr="00945981">
        <w:rPr>
          <w:rFonts w:ascii="Times New Roman" w:hAnsi="Times New Roman"/>
          <w:bCs/>
          <w:noProof/>
          <w:sz w:val="24"/>
          <w:szCs w:val="24"/>
        </w:rPr>
        <w:t>(R)</w:t>
      </w:r>
    </w:p>
    <w:p w:rsidR="007B4D06" w:rsidRDefault="007B4D06" w:rsidP="00104401">
      <w:pPr>
        <w:autoSpaceDE w:val="0"/>
        <w:autoSpaceDN w:val="0"/>
        <w:adjustRightInd w:val="0"/>
        <w:spacing w:after="0" w:line="240" w:lineRule="auto"/>
        <w:jc w:val="both"/>
        <w:rPr>
          <w:rFonts w:ascii="Times New Roman" w:hAnsi="Times New Roman" w:cs="Times New Roman"/>
          <w:noProof/>
          <w:sz w:val="24"/>
          <w:szCs w:val="24"/>
          <w:u w:val="single"/>
        </w:rPr>
      </w:pPr>
    </w:p>
    <w:p w:rsidR="00D73680" w:rsidRPr="00945981" w:rsidRDefault="00D73680" w:rsidP="00104401">
      <w:pPr>
        <w:autoSpaceDE w:val="0"/>
        <w:autoSpaceDN w:val="0"/>
        <w:adjustRightInd w:val="0"/>
        <w:spacing w:after="0" w:line="240" w:lineRule="auto"/>
        <w:jc w:val="both"/>
        <w:rPr>
          <w:rFonts w:ascii="Times New Roman" w:hAnsi="Times New Roman" w:cs="Times New Roman"/>
          <w:noProof/>
          <w:sz w:val="24"/>
          <w:szCs w:val="24"/>
          <w:u w:val="single"/>
        </w:rPr>
      </w:pPr>
      <w:r w:rsidRPr="00945981">
        <w:rPr>
          <w:rFonts w:ascii="Times New Roman" w:hAnsi="Times New Roman" w:cs="Times New Roman"/>
          <w:noProof/>
          <w:sz w:val="24"/>
          <w:szCs w:val="24"/>
          <w:u w:val="single"/>
        </w:rPr>
        <w:t>Bodovanje ponuda</w:t>
      </w:r>
    </w:p>
    <w:p w:rsidR="005B3C53" w:rsidRPr="00945981" w:rsidRDefault="00D73680" w:rsidP="00104401">
      <w:pPr>
        <w:spacing w:after="0" w:line="240" w:lineRule="auto"/>
        <w:jc w:val="both"/>
        <w:rPr>
          <w:rFonts w:ascii="Times New Roman" w:eastAsia="Calibri" w:hAnsi="Times New Roman" w:cs="Times New Roman"/>
          <w:noProof/>
          <w:sz w:val="24"/>
          <w:szCs w:val="24"/>
          <w:lang w:eastAsia="en-US"/>
        </w:rPr>
      </w:pPr>
      <w:r w:rsidRPr="00945981">
        <w:rPr>
          <w:rFonts w:ascii="Times New Roman" w:eastAsia="Calibri" w:hAnsi="Times New Roman" w:cs="Times New Roman"/>
          <w:noProof/>
          <w:sz w:val="24"/>
          <w:szCs w:val="24"/>
          <w:lang w:eastAsia="en-US"/>
        </w:rPr>
        <w:lastRenderedPageBreak/>
        <w:t>Ekonomski najpovoljnija ponuda utvrđivat će se za gospodarske subjekte koji su dostavili svoju ponudu temeljem ovog Poziva.</w:t>
      </w:r>
    </w:p>
    <w:p w:rsidR="00CB5101" w:rsidRPr="00945981" w:rsidRDefault="00CB5101" w:rsidP="00104401">
      <w:pPr>
        <w:spacing w:after="0" w:line="240" w:lineRule="auto"/>
        <w:jc w:val="both"/>
        <w:rPr>
          <w:rFonts w:ascii="Times New Roman" w:eastAsia="Calibri" w:hAnsi="Times New Roman" w:cs="Times New Roman"/>
          <w:noProof/>
          <w:sz w:val="24"/>
          <w:szCs w:val="24"/>
          <w:lang w:eastAsia="en-US"/>
        </w:rPr>
      </w:pPr>
    </w:p>
    <w:tbl>
      <w:tblPr>
        <w:tblStyle w:val="Reetkatablice"/>
        <w:tblW w:w="0" w:type="auto"/>
        <w:jc w:val="center"/>
        <w:tblLook w:val="04A0"/>
      </w:tblPr>
      <w:tblGrid>
        <w:gridCol w:w="534"/>
        <w:gridCol w:w="2835"/>
        <w:gridCol w:w="2322"/>
        <w:gridCol w:w="2322"/>
      </w:tblGrid>
      <w:tr w:rsidR="005B3C53" w:rsidRPr="00945981" w:rsidTr="00155308">
        <w:trPr>
          <w:jc w:val="center"/>
        </w:trPr>
        <w:tc>
          <w:tcPr>
            <w:tcW w:w="534"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R. br.</w:t>
            </w:r>
          </w:p>
        </w:tc>
        <w:tc>
          <w:tcPr>
            <w:tcW w:w="2835"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Kriterij</w:t>
            </w:r>
          </w:p>
        </w:tc>
        <w:tc>
          <w:tcPr>
            <w:tcW w:w="2322"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Relativni ponder</w:t>
            </w:r>
          </w:p>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(postotak)</w:t>
            </w:r>
          </w:p>
        </w:tc>
        <w:tc>
          <w:tcPr>
            <w:tcW w:w="2322"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Maksimalni broj bodova</w:t>
            </w:r>
          </w:p>
        </w:tc>
      </w:tr>
      <w:tr w:rsidR="005B3C53" w:rsidRPr="00945981" w:rsidTr="00155308">
        <w:trPr>
          <w:trHeight w:val="397"/>
          <w:jc w:val="center"/>
        </w:trPr>
        <w:tc>
          <w:tcPr>
            <w:tcW w:w="534"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1.</w:t>
            </w:r>
          </w:p>
        </w:tc>
        <w:tc>
          <w:tcPr>
            <w:tcW w:w="2835"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Cijena ponude (CP)</w:t>
            </w:r>
          </w:p>
        </w:tc>
        <w:tc>
          <w:tcPr>
            <w:tcW w:w="2322" w:type="dxa"/>
            <w:vAlign w:val="center"/>
          </w:tcPr>
          <w:p w:rsidR="005B3C53" w:rsidRPr="00945981" w:rsidRDefault="00894E41" w:rsidP="00104401">
            <w:pPr>
              <w:jc w:val="both"/>
              <w:rPr>
                <w:rFonts w:ascii="Times New Roman" w:hAnsi="Times New Roman"/>
                <w:bCs/>
                <w:noProof/>
                <w:sz w:val="24"/>
                <w:szCs w:val="24"/>
              </w:rPr>
            </w:pPr>
            <w:r w:rsidRPr="00945981">
              <w:rPr>
                <w:rFonts w:ascii="Times New Roman" w:hAnsi="Times New Roman"/>
                <w:bCs/>
                <w:noProof/>
                <w:sz w:val="24"/>
                <w:szCs w:val="24"/>
              </w:rPr>
              <w:t>7</w:t>
            </w:r>
            <w:r w:rsidR="005B3C53" w:rsidRPr="00945981">
              <w:rPr>
                <w:rFonts w:ascii="Times New Roman" w:hAnsi="Times New Roman"/>
                <w:bCs/>
                <w:noProof/>
                <w:sz w:val="24"/>
                <w:szCs w:val="24"/>
              </w:rPr>
              <w:t>0%</w:t>
            </w:r>
          </w:p>
        </w:tc>
        <w:tc>
          <w:tcPr>
            <w:tcW w:w="2322" w:type="dxa"/>
            <w:vAlign w:val="center"/>
          </w:tcPr>
          <w:p w:rsidR="005B3C53" w:rsidRPr="00945981" w:rsidRDefault="00894E41" w:rsidP="00104401">
            <w:pPr>
              <w:jc w:val="both"/>
              <w:rPr>
                <w:rFonts w:ascii="Times New Roman" w:hAnsi="Times New Roman"/>
                <w:bCs/>
                <w:noProof/>
                <w:sz w:val="24"/>
                <w:szCs w:val="24"/>
              </w:rPr>
            </w:pPr>
            <w:r w:rsidRPr="00945981">
              <w:rPr>
                <w:rFonts w:ascii="Times New Roman" w:hAnsi="Times New Roman"/>
                <w:bCs/>
                <w:noProof/>
                <w:sz w:val="24"/>
                <w:szCs w:val="24"/>
              </w:rPr>
              <w:t>7</w:t>
            </w:r>
            <w:r w:rsidR="005B3C53" w:rsidRPr="00945981">
              <w:rPr>
                <w:rFonts w:ascii="Times New Roman" w:hAnsi="Times New Roman"/>
                <w:bCs/>
                <w:noProof/>
                <w:sz w:val="24"/>
                <w:szCs w:val="24"/>
              </w:rPr>
              <w:t>0</w:t>
            </w:r>
          </w:p>
        </w:tc>
      </w:tr>
      <w:tr w:rsidR="005B3C53" w:rsidRPr="00945981" w:rsidTr="00155308">
        <w:trPr>
          <w:trHeight w:val="397"/>
          <w:jc w:val="center"/>
        </w:trPr>
        <w:tc>
          <w:tcPr>
            <w:tcW w:w="534"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2.</w:t>
            </w:r>
          </w:p>
        </w:tc>
        <w:tc>
          <w:tcPr>
            <w:tcW w:w="2835"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Specifično iskustvo stručnjaka (IS)</w:t>
            </w:r>
          </w:p>
        </w:tc>
        <w:tc>
          <w:tcPr>
            <w:tcW w:w="2322" w:type="dxa"/>
            <w:vAlign w:val="center"/>
          </w:tcPr>
          <w:p w:rsidR="005B3C53" w:rsidRPr="00945981" w:rsidRDefault="00894E41" w:rsidP="00104401">
            <w:pPr>
              <w:jc w:val="both"/>
              <w:rPr>
                <w:rFonts w:ascii="Times New Roman" w:hAnsi="Times New Roman"/>
                <w:bCs/>
                <w:noProof/>
                <w:sz w:val="24"/>
                <w:szCs w:val="24"/>
              </w:rPr>
            </w:pPr>
            <w:r w:rsidRPr="00945981">
              <w:rPr>
                <w:rFonts w:ascii="Times New Roman" w:hAnsi="Times New Roman"/>
                <w:bCs/>
                <w:noProof/>
                <w:sz w:val="24"/>
                <w:szCs w:val="24"/>
              </w:rPr>
              <w:t>2</w:t>
            </w:r>
            <w:r w:rsidR="005B3C53" w:rsidRPr="00945981">
              <w:rPr>
                <w:rFonts w:ascii="Times New Roman" w:hAnsi="Times New Roman"/>
                <w:bCs/>
                <w:noProof/>
                <w:sz w:val="24"/>
                <w:szCs w:val="24"/>
              </w:rPr>
              <w:t>5%</w:t>
            </w:r>
          </w:p>
        </w:tc>
        <w:tc>
          <w:tcPr>
            <w:tcW w:w="2322" w:type="dxa"/>
            <w:vAlign w:val="center"/>
          </w:tcPr>
          <w:p w:rsidR="005B3C53" w:rsidRPr="00945981" w:rsidRDefault="00894E41" w:rsidP="00104401">
            <w:pPr>
              <w:jc w:val="both"/>
              <w:rPr>
                <w:rFonts w:ascii="Times New Roman" w:hAnsi="Times New Roman"/>
                <w:bCs/>
                <w:noProof/>
                <w:sz w:val="24"/>
                <w:szCs w:val="24"/>
              </w:rPr>
            </w:pPr>
            <w:r w:rsidRPr="00945981">
              <w:rPr>
                <w:rFonts w:ascii="Times New Roman" w:hAnsi="Times New Roman"/>
                <w:bCs/>
                <w:noProof/>
                <w:sz w:val="24"/>
                <w:szCs w:val="24"/>
              </w:rPr>
              <w:t>2</w:t>
            </w:r>
            <w:r w:rsidR="005B3C53" w:rsidRPr="00945981">
              <w:rPr>
                <w:rFonts w:ascii="Times New Roman" w:hAnsi="Times New Roman"/>
                <w:bCs/>
                <w:noProof/>
                <w:sz w:val="24"/>
                <w:szCs w:val="24"/>
              </w:rPr>
              <w:t>5</w:t>
            </w:r>
          </w:p>
        </w:tc>
      </w:tr>
      <w:tr w:rsidR="005B3C53" w:rsidRPr="00945981" w:rsidTr="00155308">
        <w:trPr>
          <w:trHeight w:val="397"/>
          <w:jc w:val="center"/>
        </w:trPr>
        <w:tc>
          <w:tcPr>
            <w:tcW w:w="534"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3.</w:t>
            </w:r>
          </w:p>
        </w:tc>
        <w:tc>
          <w:tcPr>
            <w:tcW w:w="2835"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Rok izvršenja usluge</w:t>
            </w:r>
            <w:r w:rsidR="00CB5101" w:rsidRPr="00945981">
              <w:rPr>
                <w:rFonts w:ascii="Times New Roman" w:hAnsi="Times New Roman"/>
                <w:bCs/>
                <w:noProof/>
                <w:sz w:val="24"/>
                <w:szCs w:val="24"/>
              </w:rPr>
              <w:t>(R)</w:t>
            </w:r>
          </w:p>
        </w:tc>
        <w:tc>
          <w:tcPr>
            <w:tcW w:w="2322"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5%</w:t>
            </w:r>
          </w:p>
        </w:tc>
        <w:tc>
          <w:tcPr>
            <w:tcW w:w="2322" w:type="dxa"/>
            <w:vAlign w:val="center"/>
          </w:tcPr>
          <w:p w:rsidR="005B3C53" w:rsidRPr="00945981" w:rsidRDefault="005B3C53" w:rsidP="00104401">
            <w:pPr>
              <w:jc w:val="both"/>
              <w:rPr>
                <w:rFonts w:ascii="Times New Roman" w:hAnsi="Times New Roman"/>
                <w:bCs/>
                <w:noProof/>
                <w:sz w:val="24"/>
                <w:szCs w:val="24"/>
              </w:rPr>
            </w:pPr>
            <w:r w:rsidRPr="00945981">
              <w:rPr>
                <w:rFonts w:ascii="Times New Roman" w:hAnsi="Times New Roman"/>
                <w:bCs/>
                <w:noProof/>
                <w:sz w:val="24"/>
                <w:szCs w:val="24"/>
              </w:rPr>
              <w:t>5</w:t>
            </w:r>
          </w:p>
        </w:tc>
      </w:tr>
      <w:tr w:rsidR="005B3C53" w:rsidRPr="00945981" w:rsidTr="00155308">
        <w:trPr>
          <w:trHeight w:val="514"/>
          <w:jc w:val="center"/>
        </w:trPr>
        <w:tc>
          <w:tcPr>
            <w:tcW w:w="534" w:type="dxa"/>
            <w:vAlign w:val="center"/>
          </w:tcPr>
          <w:p w:rsidR="005B3C53" w:rsidRPr="00945981" w:rsidRDefault="005B3C53" w:rsidP="00104401">
            <w:pPr>
              <w:jc w:val="both"/>
              <w:rPr>
                <w:rFonts w:ascii="Times New Roman" w:hAnsi="Times New Roman"/>
                <w:bCs/>
                <w:noProof/>
                <w:sz w:val="24"/>
                <w:szCs w:val="24"/>
              </w:rPr>
            </w:pPr>
          </w:p>
        </w:tc>
        <w:tc>
          <w:tcPr>
            <w:tcW w:w="2835"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Maksimalni broj bodova</w:t>
            </w:r>
          </w:p>
        </w:tc>
        <w:tc>
          <w:tcPr>
            <w:tcW w:w="2322"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100%</w:t>
            </w:r>
          </w:p>
        </w:tc>
        <w:tc>
          <w:tcPr>
            <w:tcW w:w="2322" w:type="dxa"/>
            <w:vAlign w:val="center"/>
          </w:tcPr>
          <w:p w:rsidR="005B3C53" w:rsidRPr="00945981" w:rsidRDefault="005B3C53" w:rsidP="00104401">
            <w:pPr>
              <w:jc w:val="both"/>
              <w:rPr>
                <w:rFonts w:ascii="Times New Roman" w:hAnsi="Times New Roman"/>
                <w:b/>
                <w:bCs/>
                <w:noProof/>
                <w:sz w:val="24"/>
                <w:szCs w:val="24"/>
              </w:rPr>
            </w:pPr>
            <w:r w:rsidRPr="00945981">
              <w:rPr>
                <w:rFonts w:ascii="Times New Roman" w:hAnsi="Times New Roman"/>
                <w:b/>
                <w:bCs/>
                <w:noProof/>
                <w:sz w:val="24"/>
                <w:szCs w:val="24"/>
              </w:rPr>
              <w:t>100</w:t>
            </w:r>
          </w:p>
        </w:tc>
      </w:tr>
    </w:tbl>
    <w:p w:rsidR="005B3C53" w:rsidRPr="00195D8F" w:rsidRDefault="00B6477D" w:rsidP="00104401">
      <w:pPr>
        <w:pStyle w:val="Naslov2"/>
        <w:jc w:val="both"/>
        <w:rPr>
          <w:noProof/>
        </w:rPr>
      </w:pPr>
      <w:bookmarkStart w:id="49" w:name="_Toc153101541"/>
      <w:r w:rsidRPr="00195D8F">
        <w:rPr>
          <w:noProof/>
        </w:rPr>
        <w:t>8.1. Kriterij cijena ponude</w:t>
      </w:r>
      <w:bookmarkEnd w:id="49"/>
    </w:p>
    <w:p w:rsidR="00155308" w:rsidRPr="00945981" w:rsidRDefault="00155308" w:rsidP="00104401">
      <w:pPr>
        <w:autoSpaceDE w:val="0"/>
        <w:autoSpaceDN w:val="0"/>
        <w:adjustRightInd w:val="0"/>
        <w:spacing w:after="0" w:line="240" w:lineRule="auto"/>
        <w:jc w:val="both"/>
        <w:rPr>
          <w:rFonts w:ascii="Times New Roman" w:hAnsi="Times New Roman" w:cs="Times New Roman"/>
          <w:noProof/>
          <w:color w:val="00000A"/>
          <w:sz w:val="24"/>
          <w:szCs w:val="24"/>
        </w:rPr>
      </w:pPr>
    </w:p>
    <w:p w:rsidR="00CB5101" w:rsidRPr="00945981" w:rsidRDefault="00DA61D5" w:rsidP="00104401">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5B3C53" w:rsidRPr="00945981">
        <w:rPr>
          <w:rFonts w:ascii="Times New Roman" w:hAnsi="Times New Roman" w:cs="Times New Roman"/>
          <w:noProof/>
          <w:sz w:val="24"/>
          <w:szCs w:val="24"/>
        </w:rPr>
        <w:t>Naručitelj kao jedan od kriterija određuje cijenu ponude s PDV-om. Maksimalni broj bodova kojiponuditelj može dobiti prema ovom kriteriju je 60 bodova.Vrijednosni kriterij: najniža cijena ponude s PDV-om ostvarit će maksimalan broj bodova.Bodovna vrijednost prema ovom kriteriju izračunava se prema sljedećoj formuli:</w:t>
      </w:r>
    </w:p>
    <w:p w:rsidR="00075954" w:rsidRDefault="00075954" w:rsidP="00104401">
      <w:pPr>
        <w:autoSpaceDE w:val="0"/>
        <w:autoSpaceDN w:val="0"/>
        <w:adjustRightInd w:val="0"/>
        <w:spacing w:after="0" w:line="240" w:lineRule="auto"/>
        <w:jc w:val="both"/>
        <w:rPr>
          <w:rFonts w:ascii="Times New Roman" w:hAnsi="Times New Roman" w:cs="Times New Roman"/>
          <w:noProof/>
          <w:sz w:val="24"/>
          <w:szCs w:val="24"/>
        </w:rPr>
      </w:pPr>
    </w:p>
    <w:p w:rsidR="00075954" w:rsidRPr="00075954" w:rsidRDefault="00075954" w:rsidP="00104401">
      <w:pPr>
        <w:autoSpaceDE w:val="0"/>
        <w:autoSpaceDN w:val="0"/>
        <w:adjustRightInd w:val="0"/>
        <w:spacing w:after="0" w:line="240" w:lineRule="auto"/>
        <w:ind w:firstLine="708"/>
        <w:jc w:val="both"/>
        <w:rPr>
          <w:rFonts w:ascii="Times New Roman" w:hAnsi="Times New Roman" w:cs="Times New Roman"/>
          <w:noProof/>
          <w:sz w:val="24"/>
          <w:szCs w:val="24"/>
        </w:rPr>
      </w:pPr>
      <m:oMathPara>
        <m:oMathParaPr>
          <m:jc m:val="left"/>
        </m:oMathParaPr>
        <m:oMath>
          <m:r>
            <w:rPr>
              <w:rFonts w:ascii="Cambria Math" w:hAnsi="Cambria Math" w:cs="Times New Roman"/>
              <w:noProof/>
              <w:sz w:val="24"/>
              <w:szCs w:val="24"/>
            </w:rPr>
            <m:t>CP=</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CP</m:t>
                  </m:r>
                </m:e>
                <m:sub>
                  <m:r>
                    <w:rPr>
                      <w:rFonts w:ascii="Cambria Math" w:hAnsi="Cambria Math" w:cs="Times New Roman"/>
                      <w:noProof/>
                      <w:sz w:val="24"/>
                      <w:szCs w:val="24"/>
                    </w:rPr>
                    <m:t>min</m:t>
                  </m:r>
                </m:sub>
              </m:sSub>
            </m:num>
            <m:den>
              <m:sSub>
                <m:sSubPr>
                  <m:ctrlPr>
                    <w:rPr>
                      <w:rFonts w:ascii="Cambria Math" w:hAnsi="Cambria Math" w:cs="Times New Roman"/>
                      <w:i/>
                      <w:noProof/>
                      <w:sz w:val="24"/>
                      <w:szCs w:val="24"/>
                    </w:rPr>
                  </m:ctrlPr>
                </m:sSubPr>
                <m:e>
                  <m:r>
                    <w:rPr>
                      <w:rFonts w:ascii="Cambria Math" w:hAnsi="Cambria Math" w:cs="Times New Roman"/>
                      <w:noProof/>
                      <w:sz w:val="24"/>
                      <w:szCs w:val="24"/>
                    </w:rPr>
                    <m:t>CP</m:t>
                  </m:r>
                </m:e>
                <m:sub>
                  <m:r>
                    <w:rPr>
                      <w:rFonts w:ascii="Cambria Math" w:hAnsi="Cambria Math" w:cs="Times New Roman"/>
                      <w:noProof/>
                      <w:sz w:val="24"/>
                      <w:szCs w:val="24"/>
                    </w:rPr>
                    <m:t>pon</m:t>
                  </m:r>
                </m:sub>
              </m:sSub>
            </m:den>
          </m:f>
          <m:r>
            <w:rPr>
              <w:rFonts w:ascii="Cambria Math" w:hAnsi="Cambria Math" w:cs="Times New Roman"/>
              <w:noProof/>
              <w:sz w:val="24"/>
              <w:szCs w:val="24"/>
            </w:rPr>
            <m:t xml:space="preserve"> x 70</m:t>
          </m:r>
        </m:oMath>
      </m:oMathPara>
    </w:p>
    <w:p w:rsidR="00155308" w:rsidRPr="00945981" w:rsidRDefault="00155308" w:rsidP="00104401">
      <w:pPr>
        <w:autoSpaceDE w:val="0"/>
        <w:autoSpaceDN w:val="0"/>
        <w:adjustRightInd w:val="0"/>
        <w:spacing w:after="0" w:line="240" w:lineRule="auto"/>
        <w:jc w:val="both"/>
        <w:rPr>
          <w:rFonts w:ascii="Times New Roman" w:hAnsi="Times New Roman" w:cs="Times New Roman"/>
          <w:noProof/>
          <w:sz w:val="24"/>
          <w:szCs w:val="24"/>
        </w:rPr>
      </w:pPr>
    </w:p>
    <w:p w:rsidR="00356EB2" w:rsidRPr="00945981" w:rsidRDefault="005B3C53"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CP = broj bodova koji je dobila ponuda za cijenu</w:t>
      </w:r>
    </w:p>
    <w:p w:rsidR="00356EB2" w:rsidRPr="00945981" w:rsidRDefault="005B3C53"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CPmin = najniža cijena ponuđena u postupku nabave</w:t>
      </w:r>
    </w:p>
    <w:p w:rsidR="00356EB2" w:rsidRPr="00945981" w:rsidRDefault="005B3C53"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CPpon = ponuđena cijena ponude koja se ocjenjuje</w:t>
      </w:r>
    </w:p>
    <w:p w:rsidR="005B3C53" w:rsidRPr="00945981" w:rsidRDefault="00075954" w:rsidP="00104401">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7</w:t>
      </w:r>
      <w:r w:rsidR="005B3C53" w:rsidRPr="00945981">
        <w:rPr>
          <w:rFonts w:ascii="Times New Roman" w:hAnsi="Times New Roman" w:cs="Times New Roman"/>
          <w:noProof/>
          <w:sz w:val="24"/>
          <w:szCs w:val="24"/>
        </w:rPr>
        <w:t>0 = maksimalan broj bodova za kriterij cijene</w:t>
      </w:r>
    </w:p>
    <w:p w:rsidR="0032290C" w:rsidRPr="00945981" w:rsidRDefault="0032290C" w:rsidP="00104401">
      <w:pPr>
        <w:pStyle w:val="Bezproreda"/>
        <w:jc w:val="both"/>
        <w:rPr>
          <w:rFonts w:ascii="Times New Roman" w:hAnsi="Times New Roman"/>
          <w:noProof/>
          <w:sz w:val="24"/>
          <w:szCs w:val="24"/>
        </w:rPr>
      </w:pPr>
    </w:p>
    <w:p w:rsidR="005B3C53" w:rsidRPr="007117EB" w:rsidRDefault="00390177" w:rsidP="00104401">
      <w:pPr>
        <w:pStyle w:val="Naslov2"/>
        <w:jc w:val="both"/>
        <w:rPr>
          <w:noProof/>
        </w:rPr>
      </w:pPr>
      <w:bookmarkStart w:id="50" w:name="_Toc153101542"/>
      <w:r w:rsidRPr="007117EB">
        <w:rPr>
          <w:noProof/>
        </w:rPr>
        <w:t>8.2. K</w:t>
      </w:r>
      <w:r w:rsidR="00B6477D" w:rsidRPr="007117EB">
        <w:rPr>
          <w:noProof/>
        </w:rPr>
        <w:t>riterij kvalitete - specifično iskustvo stručnjaka ks1</w:t>
      </w:r>
      <w:bookmarkEnd w:id="50"/>
    </w:p>
    <w:p w:rsidR="00AD2047" w:rsidRPr="00B20852" w:rsidRDefault="00AD2047" w:rsidP="00104401">
      <w:pPr>
        <w:autoSpaceDE w:val="0"/>
        <w:autoSpaceDN w:val="0"/>
        <w:adjustRightInd w:val="0"/>
        <w:spacing w:after="0" w:line="240" w:lineRule="auto"/>
        <w:jc w:val="both"/>
        <w:rPr>
          <w:rFonts w:ascii="Times New Roman" w:hAnsi="Times New Roman" w:cs="Times New Roman"/>
          <w:smallCaps/>
          <w:noProof/>
          <w:sz w:val="24"/>
          <w:szCs w:val="24"/>
        </w:rPr>
      </w:pPr>
    </w:p>
    <w:p w:rsidR="00CB5101" w:rsidRPr="00945981" w:rsidRDefault="00DA61D5" w:rsidP="00104401">
      <w:pPr>
        <w:spacing w:after="0" w:line="24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b/>
      </w:r>
      <w:r w:rsidR="00CB5101" w:rsidRPr="00945981">
        <w:rPr>
          <w:rFonts w:ascii="Times New Roman" w:eastAsia="Calibri" w:hAnsi="Times New Roman" w:cs="Times New Roman"/>
          <w:noProof/>
          <w:sz w:val="24"/>
          <w:szCs w:val="24"/>
          <w:lang w:eastAsia="en-US"/>
        </w:rPr>
        <w:t xml:space="preserve">Naručitelj kao drugi (nefinancijski) kriterij kvalitete određuje specifično iskustvo stručnjaka. Ponuditelj je u ponudi dužan dostaviti dokaze za </w:t>
      </w:r>
      <w:r w:rsidR="00CB5101" w:rsidRPr="00945981">
        <w:rPr>
          <w:rFonts w:ascii="Times New Roman" w:eastAsia="Calibri" w:hAnsi="Times New Roman" w:cs="Times New Roman"/>
          <w:b/>
          <w:bCs/>
          <w:noProof/>
          <w:sz w:val="24"/>
          <w:szCs w:val="24"/>
          <w:lang w:eastAsia="en-US"/>
        </w:rPr>
        <w:t>bodovanje iskustva dva stručnjaka (KS1 i KS2)</w:t>
      </w:r>
    </w:p>
    <w:p w:rsidR="00CB5101" w:rsidRPr="00945981" w:rsidRDefault="00CB5101" w:rsidP="00104401">
      <w:pPr>
        <w:spacing w:after="0" w:line="240" w:lineRule="auto"/>
        <w:jc w:val="both"/>
        <w:rPr>
          <w:rFonts w:ascii="Times New Roman" w:hAnsi="Times New Roman" w:cs="Times New Roman"/>
          <w:noProof/>
          <w:sz w:val="24"/>
          <w:szCs w:val="24"/>
        </w:rPr>
      </w:pPr>
    </w:p>
    <w:p w:rsidR="00CB5101" w:rsidRPr="00945981" w:rsidRDefault="00CB510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svrhu bodovanja Ponuditelj u ponudi dostavlja </w:t>
      </w:r>
      <w:r w:rsidRPr="00945981">
        <w:rPr>
          <w:rFonts w:ascii="Times New Roman" w:hAnsi="Times New Roman" w:cs="Times New Roman"/>
          <w:b/>
          <w:bCs/>
          <w:noProof/>
          <w:sz w:val="24"/>
          <w:szCs w:val="24"/>
        </w:rPr>
        <w:t>popis projekata za svakog navedenog stručnjaka</w:t>
      </w:r>
      <w:r w:rsidRPr="00945981">
        <w:rPr>
          <w:rFonts w:ascii="Times New Roman" w:hAnsi="Times New Roman" w:cs="Times New Roman"/>
          <w:noProof/>
          <w:sz w:val="24"/>
          <w:szCs w:val="24"/>
        </w:rPr>
        <w:t xml:space="preserve"> (stručnjak KS1 i stručnjak KS2).</w:t>
      </w:r>
    </w:p>
    <w:p w:rsidR="00CB5101" w:rsidRPr="00945981" w:rsidRDefault="00CB5101" w:rsidP="00104401">
      <w:pPr>
        <w:spacing w:after="0" w:line="240" w:lineRule="auto"/>
        <w:jc w:val="both"/>
        <w:rPr>
          <w:rFonts w:ascii="Times New Roman" w:hAnsi="Times New Roman" w:cs="Times New Roman"/>
          <w:noProof/>
          <w:sz w:val="24"/>
          <w:szCs w:val="24"/>
        </w:rPr>
      </w:pPr>
    </w:p>
    <w:p w:rsidR="00CB5101" w:rsidRPr="00945981" w:rsidRDefault="00CB510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Popis treba sadržavati ime i prezime stručnjaka te podatke o svakom pojedinom projektu na kojem je stručnjak sudjelovao, odnosno predmet projekta, namjena građevine, podatak o bruto površini građevine za stručnjaka KS1,naziv i kontakt naručitelja, poziciju stručnjaka u projektu te datum završetka projekta. </w:t>
      </w:r>
    </w:p>
    <w:p w:rsidR="00CB5101" w:rsidRPr="00945981" w:rsidRDefault="00CB510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Popisu se prilaže </w:t>
      </w:r>
      <w:r w:rsidRPr="00945981">
        <w:rPr>
          <w:rFonts w:ascii="Times New Roman" w:hAnsi="Times New Roman" w:cs="Times New Roman"/>
          <w:b/>
          <w:bCs/>
          <w:noProof/>
          <w:sz w:val="24"/>
          <w:szCs w:val="24"/>
        </w:rPr>
        <w:t>i preslika naslovnice</w:t>
      </w:r>
      <w:r w:rsidRPr="00945981">
        <w:rPr>
          <w:rFonts w:ascii="Times New Roman" w:hAnsi="Times New Roman" w:cs="Times New Roman"/>
          <w:bCs/>
          <w:noProof/>
          <w:sz w:val="24"/>
          <w:szCs w:val="24"/>
        </w:rPr>
        <w:t xml:space="preserve"> (ili neki drugi dokument)</w:t>
      </w:r>
      <w:r w:rsidRPr="00945981">
        <w:rPr>
          <w:rFonts w:ascii="Times New Roman" w:hAnsi="Times New Roman" w:cs="Times New Roman"/>
          <w:noProof/>
          <w:sz w:val="24"/>
          <w:szCs w:val="24"/>
        </w:rPr>
        <w:t xml:space="preserve"> za svaki navedeni projekt iz koje je vidljivo kako je navedeni stručnjak sudjelovao kao projektant i/ili glavni projektant. </w:t>
      </w:r>
    </w:p>
    <w:p w:rsidR="00CB5101" w:rsidRPr="00945981" w:rsidRDefault="00CB5101" w:rsidP="00104401">
      <w:pPr>
        <w:spacing w:after="0" w:line="240" w:lineRule="auto"/>
        <w:jc w:val="both"/>
        <w:rPr>
          <w:rFonts w:ascii="Times New Roman" w:hAnsi="Times New Roman" w:cs="Times New Roman"/>
          <w:noProof/>
          <w:sz w:val="24"/>
          <w:szCs w:val="24"/>
        </w:rPr>
      </w:pPr>
    </w:p>
    <w:p w:rsidR="00CB5101" w:rsidRPr="00945981" w:rsidRDefault="00CB5101"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Ukoliko Ponuditelj ne dostavi popis projekata za stručnjake, ponuda će dobiti 0 bodova.</w:t>
      </w:r>
    </w:p>
    <w:p w:rsidR="00CB5101" w:rsidRPr="00945981" w:rsidRDefault="00CB5101" w:rsidP="00104401">
      <w:pPr>
        <w:spacing w:after="0" w:line="240" w:lineRule="auto"/>
        <w:jc w:val="both"/>
        <w:rPr>
          <w:rFonts w:ascii="Times New Roman" w:eastAsia="Calibri" w:hAnsi="Times New Roman" w:cs="Times New Roman"/>
          <w:noProof/>
          <w:sz w:val="24"/>
          <w:szCs w:val="24"/>
          <w:lang w:eastAsia="en-US"/>
        </w:rPr>
      </w:pPr>
    </w:p>
    <w:p w:rsidR="00CB5101" w:rsidRPr="00945981" w:rsidRDefault="00CB5101" w:rsidP="00104401">
      <w:pPr>
        <w:spacing w:after="0" w:line="240" w:lineRule="auto"/>
        <w:jc w:val="both"/>
        <w:rPr>
          <w:rFonts w:ascii="Times New Roman" w:eastAsia="Calibri" w:hAnsi="Times New Roman" w:cs="Times New Roman"/>
          <w:noProof/>
          <w:sz w:val="24"/>
          <w:szCs w:val="24"/>
          <w:lang w:eastAsia="en-US"/>
        </w:rPr>
      </w:pPr>
      <w:r w:rsidRPr="00945981">
        <w:rPr>
          <w:rFonts w:ascii="Times New Roman" w:eastAsia="Calibri" w:hAnsi="Times New Roman" w:cs="Times New Roman"/>
          <w:noProof/>
          <w:sz w:val="24"/>
          <w:szCs w:val="24"/>
          <w:lang w:eastAsia="en-US"/>
        </w:rPr>
        <w:t>Specifično iskustvo stručnjaka KS1 boduje se prema sljedećoj tablici:</w:t>
      </w:r>
    </w:p>
    <w:p w:rsidR="0038481E" w:rsidRPr="00945981" w:rsidRDefault="0038481E" w:rsidP="00104401">
      <w:pPr>
        <w:spacing w:after="0" w:line="240" w:lineRule="auto"/>
        <w:jc w:val="both"/>
        <w:rPr>
          <w:rFonts w:ascii="Times New Roman" w:eastAsia="Calibri" w:hAnsi="Times New Roman" w:cs="Times New Roman"/>
          <w:noProof/>
          <w:sz w:val="24"/>
          <w:szCs w:val="24"/>
          <w:lang w:eastAsia="en-US"/>
        </w:rPr>
      </w:pPr>
    </w:p>
    <w:tbl>
      <w:tblPr>
        <w:tblStyle w:val="Reetkatablice"/>
        <w:tblW w:w="0" w:type="auto"/>
        <w:jc w:val="center"/>
        <w:tblLook w:val="04A0"/>
      </w:tblPr>
      <w:tblGrid>
        <w:gridCol w:w="1524"/>
        <w:gridCol w:w="2751"/>
        <w:gridCol w:w="2246"/>
        <w:gridCol w:w="1130"/>
        <w:gridCol w:w="1443"/>
      </w:tblGrid>
      <w:tr w:rsidR="00CB5101" w:rsidRPr="00945981" w:rsidTr="00155308">
        <w:trPr>
          <w:jc w:val="center"/>
        </w:trPr>
        <w:tc>
          <w:tcPr>
            <w:tcW w:w="1524" w:type="dxa"/>
            <w:vMerge w:val="restart"/>
            <w:shd w:val="clear" w:color="auto" w:fill="BFBFBF" w:themeFill="background1" w:themeFillShade="BF"/>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 xml:space="preserve">Stručnjak KS1 </w:t>
            </w:r>
            <w:r w:rsidR="00607D92">
              <w:rPr>
                <w:rFonts w:ascii="Times New Roman" w:hAnsi="Times New Roman"/>
                <w:b/>
                <w:bCs/>
                <w:noProof/>
                <w:sz w:val="24"/>
                <w:szCs w:val="24"/>
                <w:lang w:eastAsia="en-US"/>
              </w:rPr>
              <w:t>-</w:t>
            </w:r>
            <w:r w:rsidRPr="00945981">
              <w:rPr>
                <w:rFonts w:ascii="Times New Roman" w:hAnsi="Times New Roman"/>
                <w:b/>
                <w:bCs/>
                <w:noProof/>
                <w:sz w:val="24"/>
                <w:szCs w:val="24"/>
                <w:lang w:eastAsia="en-US"/>
              </w:rPr>
              <w:t xml:space="preserve"> </w:t>
            </w:r>
            <w:r w:rsidRPr="00945981">
              <w:rPr>
                <w:rFonts w:ascii="Times New Roman" w:hAnsi="Times New Roman"/>
                <w:b/>
                <w:bCs/>
                <w:noProof/>
                <w:sz w:val="24"/>
                <w:szCs w:val="24"/>
                <w:lang w:eastAsia="en-US"/>
              </w:rPr>
              <w:lastRenderedPageBreak/>
              <w:t>Ovlašteni arhitekt</w:t>
            </w:r>
          </w:p>
        </w:tc>
        <w:tc>
          <w:tcPr>
            <w:tcW w:w="4997" w:type="dxa"/>
            <w:gridSpan w:val="2"/>
            <w:shd w:val="clear" w:color="auto" w:fill="D9D9D9" w:themeFill="background1" w:themeFillShade="D9"/>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lastRenderedPageBreak/>
              <w:t>Iskustvo</w:t>
            </w:r>
          </w:p>
        </w:tc>
        <w:tc>
          <w:tcPr>
            <w:tcW w:w="1130" w:type="dxa"/>
            <w:shd w:val="clear" w:color="auto" w:fill="D9D9D9" w:themeFill="background1" w:themeFillShade="D9"/>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Broj bodova</w:t>
            </w:r>
          </w:p>
        </w:tc>
        <w:tc>
          <w:tcPr>
            <w:tcW w:w="1411" w:type="dxa"/>
            <w:shd w:val="clear" w:color="auto" w:fill="D9D9D9" w:themeFill="background1" w:themeFillShade="D9"/>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 xml:space="preserve">Maksimalni broj </w:t>
            </w:r>
            <w:r w:rsidRPr="00945981">
              <w:rPr>
                <w:rFonts w:ascii="Times New Roman" w:hAnsi="Times New Roman"/>
                <w:b/>
                <w:bCs/>
                <w:noProof/>
                <w:sz w:val="24"/>
                <w:szCs w:val="24"/>
                <w:lang w:eastAsia="en-US"/>
              </w:rPr>
              <w:lastRenderedPageBreak/>
              <w:t>bodova</w:t>
            </w:r>
          </w:p>
        </w:tc>
      </w:tr>
      <w:tr w:rsidR="00CB5101" w:rsidRPr="00945981" w:rsidTr="007117EB">
        <w:trPr>
          <w:trHeight w:val="567"/>
          <w:jc w:val="center"/>
        </w:trPr>
        <w:tc>
          <w:tcPr>
            <w:tcW w:w="1524" w:type="dxa"/>
            <w:vMerge/>
          </w:tcPr>
          <w:p w:rsidR="00CB5101" w:rsidRPr="00945981" w:rsidRDefault="00CB5101" w:rsidP="00104401">
            <w:pPr>
              <w:jc w:val="both"/>
              <w:rPr>
                <w:rFonts w:ascii="Times New Roman" w:hAnsi="Times New Roman"/>
                <w:noProof/>
                <w:sz w:val="24"/>
                <w:szCs w:val="24"/>
                <w:lang w:eastAsia="en-US"/>
              </w:rPr>
            </w:pPr>
          </w:p>
        </w:tc>
        <w:tc>
          <w:tcPr>
            <w:tcW w:w="2751" w:type="dxa"/>
            <w:vMerge w:val="restart"/>
            <w:vAlign w:val="center"/>
          </w:tcPr>
          <w:p w:rsidR="00CB5101" w:rsidRPr="00945981" w:rsidRDefault="00CB5101" w:rsidP="00104401">
            <w:pPr>
              <w:jc w:val="both"/>
              <w:rPr>
                <w:rFonts w:ascii="Times New Roman" w:eastAsia="SimSun" w:hAnsi="Times New Roman"/>
                <w:noProof/>
                <w:color w:val="000000"/>
                <w:sz w:val="24"/>
                <w:szCs w:val="24"/>
                <w:shd w:val="clear" w:color="auto" w:fill="FFFFFF"/>
                <w:lang w:eastAsia="en-US"/>
              </w:rPr>
            </w:pPr>
            <w:r w:rsidRPr="00945981">
              <w:rPr>
                <w:rFonts w:ascii="Times New Roman" w:eastAsia="SimSun" w:hAnsi="Times New Roman"/>
                <w:noProof/>
                <w:color w:val="000000"/>
                <w:sz w:val="24"/>
                <w:szCs w:val="24"/>
                <w:shd w:val="clear" w:color="auto" w:fill="FFFFFF"/>
                <w:lang w:eastAsia="en-US"/>
              </w:rPr>
              <w:t>Broj pruženih usluga projektiranja za izgradnju/rekonstrukciju zgrada javne namjene u kojima je stručnjak sudjelovao u svojstvu glavnog projektanta, a minimalne građevinske bruto površine od 1.000,00m2.</w:t>
            </w: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0 - 3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5</w:t>
            </w:r>
          </w:p>
        </w:tc>
        <w:tc>
          <w:tcPr>
            <w:tcW w:w="1411" w:type="dxa"/>
            <w:vMerge w:val="restart"/>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20</w:t>
            </w:r>
          </w:p>
        </w:tc>
      </w:tr>
      <w:tr w:rsidR="00CB5101" w:rsidRPr="00945981" w:rsidTr="007117EB">
        <w:trPr>
          <w:trHeight w:val="567"/>
          <w:jc w:val="center"/>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Merge/>
            <w:vAlign w:val="center"/>
          </w:tcPr>
          <w:p w:rsidR="00CB5101" w:rsidRPr="00945981" w:rsidRDefault="00CB5101" w:rsidP="00104401">
            <w:pPr>
              <w:jc w:val="both"/>
              <w:rPr>
                <w:rFonts w:ascii="Times New Roman" w:hAnsi="Times New Roman"/>
                <w:noProof/>
                <w:sz w:val="24"/>
                <w:szCs w:val="24"/>
                <w:highlight w:val="yellow"/>
                <w:lang w:eastAsia="en-US"/>
              </w:rPr>
            </w:pP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4 - 6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8</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rPr>
          <w:trHeight w:val="567"/>
          <w:jc w:val="center"/>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Merge/>
            <w:vAlign w:val="center"/>
          </w:tcPr>
          <w:p w:rsidR="00CB5101" w:rsidRPr="00945981" w:rsidRDefault="00CB5101" w:rsidP="00104401">
            <w:pPr>
              <w:jc w:val="both"/>
              <w:rPr>
                <w:rFonts w:ascii="Times New Roman" w:hAnsi="Times New Roman"/>
                <w:noProof/>
                <w:sz w:val="24"/>
                <w:szCs w:val="24"/>
                <w:highlight w:val="yellow"/>
                <w:lang w:eastAsia="en-US"/>
              </w:rPr>
            </w:pP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7 - 9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12</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rPr>
          <w:trHeight w:val="567"/>
          <w:jc w:val="center"/>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Merge/>
            <w:vAlign w:val="center"/>
          </w:tcPr>
          <w:p w:rsidR="00CB5101" w:rsidRPr="00945981" w:rsidRDefault="00CB5101" w:rsidP="00104401">
            <w:pPr>
              <w:jc w:val="both"/>
              <w:rPr>
                <w:rFonts w:ascii="Times New Roman" w:hAnsi="Times New Roman"/>
                <w:noProof/>
                <w:sz w:val="24"/>
                <w:szCs w:val="24"/>
                <w:highlight w:val="yellow"/>
                <w:lang w:eastAsia="en-US"/>
              </w:rPr>
            </w:pP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10 i više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16</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rPr>
          <w:trHeight w:val="714"/>
          <w:jc w:val="center"/>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Align w:val="center"/>
          </w:tcPr>
          <w:p w:rsidR="00CB5101" w:rsidRPr="00945981" w:rsidRDefault="00CB5101" w:rsidP="00104401">
            <w:pPr>
              <w:jc w:val="both"/>
              <w:rPr>
                <w:rFonts w:ascii="Times New Roman" w:hAnsi="Times New Roman"/>
                <w:noProof/>
                <w:sz w:val="24"/>
                <w:szCs w:val="24"/>
                <w:highlight w:val="yellow"/>
                <w:lang w:eastAsia="en-US"/>
              </w:rPr>
            </w:pPr>
            <w:r w:rsidRPr="00945981">
              <w:rPr>
                <w:rFonts w:ascii="Times New Roman" w:eastAsia="SimSun" w:hAnsi="Times New Roman"/>
                <w:noProof/>
                <w:color w:val="000000"/>
                <w:sz w:val="24"/>
                <w:szCs w:val="24"/>
                <w:shd w:val="clear" w:color="auto" w:fill="FFFFFF"/>
                <w:lang w:eastAsia="en-US"/>
              </w:rPr>
              <w:t>Pružena usluga projektiranja za izgradnju/rekonstrukciju zgrada javne i društvene namjene-</w:t>
            </w:r>
            <w:r w:rsidRPr="00945981">
              <w:rPr>
                <w:rFonts w:ascii="Times New Roman" w:eastAsia="SimSun" w:hAnsi="Times New Roman"/>
                <w:b/>
                <w:noProof/>
                <w:color w:val="000000"/>
                <w:sz w:val="24"/>
                <w:szCs w:val="24"/>
                <w:shd w:val="clear" w:color="auto" w:fill="FFFFFF"/>
                <w:lang w:eastAsia="en-US"/>
              </w:rPr>
              <w:t>zdravstvene</w:t>
            </w:r>
            <w:r w:rsidRPr="00945981">
              <w:rPr>
                <w:rFonts w:ascii="Times New Roman" w:eastAsia="SimSun" w:hAnsi="Times New Roman"/>
                <w:noProof/>
                <w:color w:val="000000"/>
                <w:sz w:val="24"/>
                <w:szCs w:val="24"/>
                <w:shd w:val="clear" w:color="auto" w:fill="FFFFFF"/>
                <w:lang w:eastAsia="en-US"/>
              </w:rPr>
              <w:t>, u kojima je stručnjak sudjelovao u svojstvu glavnog projektanta i/ili projektanta arhitekture minimalne građevinske bruto površine od 1.000,00m2.</w:t>
            </w: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 i više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2</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rPr>
          <w:trHeight w:val="713"/>
          <w:jc w:val="center"/>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Align w:val="center"/>
          </w:tcPr>
          <w:p w:rsidR="00CB5101" w:rsidRPr="00945981" w:rsidRDefault="00CB5101" w:rsidP="00104401">
            <w:pPr>
              <w:jc w:val="both"/>
              <w:rPr>
                <w:rFonts w:ascii="Times New Roman" w:eastAsia="SimSun" w:hAnsi="Times New Roman"/>
                <w:noProof/>
                <w:color w:val="000000"/>
                <w:sz w:val="24"/>
                <w:szCs w:val="24"/>
                <w:shd w:val="clear" w:color="auto" w:fill="FFFFFF"/>
                <w:lang w:eastAsia="en-US"/>
              </w:rPr>
            </w:pPr>
            <w:r w:rsidRPr="00945981">
              <w:rPr>
                <w:rFonts w:ascii="Times New Roman" w:eastAsia="SimSun" w:hAnsi="Times New Roman"/>
                <w:noProof/>
                <w:color w:val="000000"/>
                <w:sz w:val="24"/>
                <w:szCs w:val="24"/>
                <w:shd w:val="clear" w:color="auto" w:fill="FFFFFF"/>
                <w:lang w:eastAsia="en-US"/>
              </w:rPr>
              <w:t>Pružena usluga projektiranja za izgradnju/rekonstrukciju zgrada javne i društvene namjene:</w:t>
            </w:r>
            <w:r w:rsidRPr="00945981">
              <w:rPr>
                <w:rFonts w:ascii="Times New Roman" w:eastAsia="SimSun" w:hAnsi="Times New Roman"/>
                <w:b/>
                <w:noProof/>
                <w:color w:val="000000"/>
                <w:sz w:val="24"/>
                <w:szCs w:val="24"/>
                <w:shd w:val="clear" w:color="auto" w:fill="FFFFFF"/>
                <w:lang w:eastAsia="en-US"/>
              </w:rPr>
              <w:t>kulturne (muzej, visitor centar, izložbeno galerijski prostor ili slično),</w:t>
            </w:r>
            <w:r w:rsidRPr="00945981">
              <w:rPr>
                <w:rFonts w:ascii="Times New Roman" w:eastAsia="SimSun" w:hAnsi="Times New Roman"/>
                <w:noProof/>
                <w:color w:val="000000"/>
                <w:sz w:val="24"/>
                <w:szCs w:val="24"/>
                <w:shd w:val="clear" w:color="auto" w:fill="FFFFFF"/>
                <w:lang w:eastAsia="en-US"/>
              </w:rPr>
              <w:t xml:space="preserve"> u kojima je stručnjak sudjelovao u svojstvu glavnog projektanta i/ili projektanta arhitekture minimalne građevinske bruto površine od 1.000,00m2.</w:t>
            </w: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 i više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2</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bl>
    <w:p w:rsidR="00CB5101" w:rsidRPr="00945981" w:rsidRDefault="00CB5101" w:rsidP="00104401">
      <w:pPr>
        <w:spacing w:after="0" w:line="240" w:lineRule="auto"/>
        <w:jc w:val="both"/>
        <w:rPr>
          <w:rFonts w:ascii="Times New Roman" w:eastAsia="Calibri" w:hAnsi="Times New Roman" w:cs="Times New Roman"/>
          <w:noProof/>
          <w:sz w:val="24"/>
          <w:szCs w:val="24"/>
          <w:lang w:eastAsia="en-US"/>
        </w:rPr>
      </w:pPr>
    </w:p>
    <w:p w:rsidR="00CB5101" w:rsidRPr="00945981" w:rsidRDefault="00CB5101" w:rsidP="00104401">
      <w:pPr>
        <w:spacing w:after="0" w:line="240" w:lineRule="auto"/>
        <w:jc w:val="both"/>
        <w:rPr>
          <w:rFonts w:ascii="Times New Roman" w:eastAsia="Calibri" w:hAnsi="Times New Roman" w:cs="Times New Roman"/>
          <w:noProof/>
          <w:sz w:val="24"/>
          <w:szCs w:val="24"/>
          <w:lang w:eastAsia="en-US"/>
        </w:rPr>
      </w:pPr>
      <w:r w:rsidRPr="00945981">
        <w:rPr>
          <w:rFonts w:ascii="Times New Roman" w:eastAsia="Calibri" w:hAnsi="Times New Roman" w:cs="Times New Roman"/>
          <w:noProof/>
          <w:sz w:val="24"/>
          <w:szCs w:val="24"/>
          <w:lang w:eastAsia="en-US"/>
        </w:rPr>
        <w:t>Specifično iskustvo stručnjaka KS2 boduje se prema sljedećoj tablici:</w:t>
      </w:r>
    </w:p>
    <w:p w:rsidR="0038481E" w:rsidRPr="00945981" w:rsidRDefault="0038481E" w:rsidP="00104401">
      <w:pPr>
        <w:spacing w:after="0" w:line="240" w:lineRule="auto"/>
        <w:jc w:val="both"/>
        <w:rPr>
          <w:rFonts w:ascii="Times New Roman" w:eastAsia="Calibri" w:hAnsi="Times New Roman" w:cs="Times New Roman"/>
          <w:noProof/>
          <w:sz w:val="24"/>
          <w:szCs w:val="24"/>
          <w:lang w:eastAsia="en-US"/>
        </w:rPr>
      </w:pPr>
    </w:p>
    <w:tbl>
      <w:tblPr>
        <w:tblStyle w:val="Reetkatablice"/>
        <w:tblW w:w="0" w:type="auto"/>
        <w:tblLook w:val="04A0"/>
      </w:tblPr>
      <w:tblGrid>
        <w:gridCol w:w="1524"/>
        <w:gridCol w:w="2751"/>
        <w:gridCol w:w="2246"/>
        <w:gridCol w:w="1130"/>
        <w:gridCol w:w="1443"/>
      </w:tblGrid>
      <w:tr w:rsidR="00CB5101" w:rsidRPr="00945981" w:rsidTr="0023473D">
        <w:tc>
          <w:tcPr>
            <w:tcW w:w="1524" w:type="dxa"/>
            <w:vMerge w:val="restart"/>
            <w:shd w:val="clear" w:color="auto" w:fill="BFBFBF" w:themeFill="background1" w:themeFillShade="BF"/>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 xml:space="preserve">Stručnjak KS2 </w:t>
            </w:r>
            <w:r w:rsidR="00607D92">
              <w:rPr>
                <w:rFonts w:ascii="Times New Roman" w:hAnsi="Times New Roman"/>
                <w:b/>
                <w:bCs/>
                <w:noProof/>
                <w:sz w:val="24"/>
                <w:szCs w:val="24"/>
                <w:lang w:eastAsia="en-US"/>
              </w:rPr>
              <w:t>-</w:t>
            </w:r>
            <w:r w:rsidRPr="00945981">
              <w:rPr>
                <w:rFonts w:ascii="Times New Roman" w:hAnsi="Times New Roman"/>
                <w:b/>
                <w:bCs/>
                <w:noProof/>
                <w:sz w:val="24"/>
                <w:szCs w:val="24"/>
                <w:lang w:eastAsia="en-US"/>
              </w:rPr>
              <w:t xml:space="preserve"> Ovlašteni arhitekt</w:t>
            </w:r>
          </w:p>
        </w:tc>
        <w:tc>
          <w:tcPr>
            <w:tcW w:w="4997" w:type="dxa"/>
            <w:gridSpan w:val="2"/>
            <w:shd w:val="clear" w:color="auto" w:fill="D9D9D9" w:themeFill="background1" w:themeFillShade="D9"/>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Iskustvo</w:t>
            </w:r>
          </w:p>
        </w:tc>
        <w:tc>
          <w:tcPr>
            <w:tcW w:w="1130" w:type="dxa"/>
            <w:shd w:val="clear" w:color="auto" w:fill="D9D9D9" w:themeFill="background1" w:themeFillShade="D9"/>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Broj bodova</w:t>
            </w:r>
          </w:p>
        </w:tc>
        <w:tc>
          <w:tcPr>
            <w:tcW w:w="1411" w:type="dxa"/>
            <w:shd w:val="clear" w:color="auto" w:fill="D9D9D9" w:themeFill="background1" w:themeFillShade="D9"/>
            <w:vAlign w:val="center"/>
          </w:tcPr>
          <w:p w:rsidR="00CB5101" w:rsidRPr="00945981" w:rsidRDefault="00CB5101" w:rsidP="00104401">
            <w:pPr>
              <w:jc w:val="both"/>
              <w:rPr>
                <w:rFonts w:ascii="Times New Roman" w:hAnsi="Times New Roman"/>
                <w:b/>
                <w:bCs/>
                <w:noProof/>
                <w:sz w:val="24"/>
                <w:szCs w:val="24"/>
                <w:lang w:eastAsia="en-US"/>
              </w:rPr>
            </w:pPr>
            <w:r w:rsidRPr="00945981">
              <w:rPr>
                <w:rFonts w:ascii="Times New Roman" w:hAnsi="Times New Roman"/>
                <w:b/>
                <w:bCs/>
                <w:noProof/>
                <w:sz w:val="24"/>
                <w:szCs w:val="24"/>
                <w:lang w:eastAsia="en-US"/>
              </w:rPr>
              <w:t>Maksimalni broj bodova</w:t>
            </w:r>
          </w:p>
        </w:tc>
      </w:tr>
      <w:tr w:rsidR="00CB5101" w:rsidRPr="00945981" w:rsidTr="007117EB">
        <w:trPr>
          <w:trHeight w:val="567"/>
        </w:trPr>
        <w:tc>
          <w:tcPr>
            <w:tcW w:w="1524" w:type="dxa"/>
            <w:vMerge/>
          </w:tcPr>
          <w:p w:rsidR="00CB5101" w:rsidRPr="00945981" w:rsidRDefault="00CB5101" w:rsidP="00104401">
            <w:pPr>
              <w:jc w:val="both"/>
              <w:rPr>
                <w:rFonts w:ascii="Times New Roman" w:hAnsi="Times New Roman"/>
                <w:noProof/>
                <w:sz w:val="24"/>
                <w:szCs w:val="24"/>
                <w:lang w:eastAsia="en-US"/>
              </w:rPr>
            </w:pPr>
          </w:p>
        </w:tc>
        <w:tc>
          <w:tcPr>
            <w:tcW w:w="2751" w:type="dxa"/>
            <w:vMerge w:val="restart"/>
            <w:vAlign w:val="center"/>
          </w:tcPr>
          <w:p w:rsidR="00CB5101" w:rsidRPr="00945981" w:rsidRDefault="00CB5101" w:rsidP="00104401">
            <w:pPr>
              <w:jc w:val="both"/>
              <w:rPr>
                <w:rFonts w:ascii="Times New Roman" w:eastAsia="SimSun" w:hAnsi="Times New Roman"/>
                <w:noProof/>
                <w:color w:val="000000"/>
                <w:sz w:val="24"/>
                <w:szCs w:val="24"/>
                <w:shd w:val="clear" w:color="auto" w:fill="FFFFFF"/>
                <w:lang w:eastAsia="en-US"/>
              </w:rPr>
            </w:pPr>
            <w:r w:rsidRPr="00945981">
              <w:rPr>
                <w:rFonts w:ascii="Times New Roman" w:eastAsia="SimSun" w:hAnsi="Times New Roman"/>
                <w:noProof/>
                <w:color w:val="000000"/>
                <w:sz w:val="24"/>
                <w:szCs w:val="24"/>
                <w:shd w:val="clear" w:color="auto" w:fill="FFFFFF"/>
                <w:lang w:eastAsia="en-US"/>
              </w:rPr>
              <w:t xml:space="preserve">Broj pruženih usluga projektiranja za izgradnju/rekonstrukciju zgrada javne namjene u </w:t>
            </w:r>
            <w:r w:rsidRPr="00945981">
              <w:rPr>
                <w:rFonts w:ascii="Times New Roman" w:eastAsia="SimSun" w:hAnsi="Times New Roman"/>
                <w:noProof/>
                <w:color w:val="000000"/>
                <w:sz w:val="24"/>
                <w:szCs w:val="24"/>
                <w:shd w:val="clear" w:color="auto" w:fill="FFFFFF"/>
                <w:lang w:eastAsia="en-US"/>
              </w:rPr>
              <w:lastRenderedPageBreak/>
              <w:t>kojima je stručnjak sudjelovao u svojstvu glavnog projektanta i/ili projektanta arhitekture.</w:t>
            </w: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lastRenderedPageBreak/>
              <w:t>0 - 3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4</w:t>
            </w:r>
          </w:p>
        </w:tc>
        <w:tc>
          <w:tcPr>
            <w:tcW w:w="1411" w:type="dxa"/>
            <w:vMerge w:val="restart"/>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15</w:t>
            </w:r>
          </w:p>
        </w:tc>
      </w:tr>
      <w:tr w:rsidR="00CB5101" w:rsidRPr="00945981" w:rsidTr="007117EB">
        <w:trPr>
          <w:trHeight w:val="567"/>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Merge/>
            <w:vAlign w:val="center"/>
          </w:tcPr>
          <w:p w:rsidR="00CB5101" w:rsidRPr="00945981" w:rsidRDefault="00CB5101" w:rsidP="00104401">
            <w:pPr>
              <w:jc w:val="both"/>
              <w:rPr>
                <w:rFonts w:ascii="Times New Roman" w:hAnsi="Times New Roman"/>
                <w:noProof/>
                <w:sz w:val="24"/>
                <w:szCs w:val="24"/>
                <w:highlight w:val="yellow"/>
                <w:lang w:eastAsia="en-US"/>
              </w:rPr>
            </w:pP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4 - 6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6</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rPr>
          <w:trHeight w:val="567"/>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Merge/>
            <w:vAlign w:val="center"/>
          </w:tcPr>
          <w:p w:rsidR="00CB5101" w:rsidRPr="00945981" w:rsidRDefault="00CB5101" w:rsidP="00104401">
            <w:pPr>
              <w:jc w:val="both"/>
              <w:rPr>
                <w:rFonts w:ascii="Times New Roman" w:hAnsi="Times New Roman"/>
                <w:noProof/>
                <w:sz w:val="24"/>
                <w:szCs w:val="24"/>
                <w:highlight w:val="yellow"/>
                <w:lang w:eastAsia="en-US"/>
              </w:rPr>
            </w:pP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7 - 9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8</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rPr>
          <w:trHeight w:val="567"/>
        </w:trPr>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Merge/>
            <w:vAlign w:val="center"/>
          </w:tcPr>
          <w:p w:rsidR="00CB5101" w:rsidRPr="00945981" w:rsidRDefault="00CB5101" w:rsidP="00104401">
            <w:pPr>
              <w:jc w:val="both"/>
              <w:rPr>
                <w:rFonts w:ascii="Times New Roman" w:hAnsi="Times New Roman"/>
                <w:noProof/>
                <w:sz w:val="24"/>
                <w:szCs w:val="24"/>
                <w:highlight w:val="yellow"/>
                <w:lang w:eastAsia="en-US"/>
              </w:rPr>
            </w:pP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10 i više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11</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Align w:val="center"/>
          </w:tcPr>
          <w:p w:rsidR="00CB5101" w:rsidRPr="00945981" w:rsidRDefault="00CB5101" w:rsidP="00104401">
            <w:pPr>
              <w:jc w:val="both"/>
              <w:rPr>
                <w:rFonts w:ascii="Times New Roman" w:hAnsi="Times New Roman"/>
                <w:noProof/>
                <w:sz w:val="24"/>
                <w:szCs w:val="24"/>
                <w:highlight w:val="yellow"/>
                <w:lang w:eastAsia="en-US"/>
              </w:rPr>
            </w:pPr>
            <w:r w:rsidRPr="00945981">
              <w:rPr>
                <w:rFonts w:ascii="Times New Roman" w:eastAsia="SimSun" w:hAnsi="Times New Roman"/>
                <w:noProof/>
                <w:color w:val="000000"/>
                <w:sz w:val="24"/>
                <w:szCs w:val="24"/>
                <w:shd w:val="clear" w:color="auto" w:fill="FFFFFF"/>
                <w:lang w:eastAsia="en-US"/>
              </w:rPr>
              <w:t>Pružena usluga projektiranja za izgradnju/rekonstrukciju zgrada javne i društvene namjene-</w:t>
            </w:r>
            <w:r w:rsidRPr="00945981">
              <w:rPr>
                <w:rFonts w:ascii="Times New Roman" w:eastAsia="SimSun" w:hAnsi="Times New Roman"/>
                <w:b/>
                <w:noProof/>
                <w:color w:val="000000"/>
                <w:sz w:val="24"/>
                <w:szCs w:val="24"/>
                <w:shd w:val="clear" w:color="auto" w:fill="FFFFFF"/>
                <w:lang w:eastAsia="en-US"/>
              </w:rPr>
              <w:t>zdravstvene</w:t>
            </w:r>
            <w:r w:rsidRPr="00945981">
              <w:rPr>
                <w:rFonts w:ascii="Times New Roman" w:eastAsia="SimSun" w:hAnsi="Times New Roman"/>
                <w:noProof/>
                <w:color w:val="000000"/>
                <w:sz w:val="24"/>
                <w:szCs w:val="24"/>
                <w:shd w:val="clear" w:color="auto" w:fill="FFFFFF"/>
                <w:lang w:eastAsia="en-US"/>
              </w:rPr>
              <w:t>, u kojima je stručnjak sudjelovao u svojstvu glavnog projektanta i/ili projektanta arhitekture.</w:t>
            </w: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 i više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2</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r w:rsidR="00CB5101" w:rsidRPr="00945981" w:rsidTr="007117EB">
        <w:tc>
          <w:tcPr>
            <w:tcW w:w="1524" w:type="dxa"/>
            <w:vMerge/>
          </w:tcPr>
          <w:p w:rsidR="00CB5101" w:rsidRPr="00945981" w:rsidRDefault="00CB5101" w:rsidP="00104401">
            <w:pPr>
              <w:jc w:val="both"/>
              <w:rPr>
                <w:rFonts w:ascii="Times New Roman" w:hAnsi="Times New Roman"/>
                <w:noProof/>
                <w:sz w:val="24"/>
                <w:szCs w:val="24"/>
                <w:highlight w:val="yellow"/>
                <w:lang w:eastAsia="en-US"/>
              </w:rPr>
            </w:pPr>
          </w:p>
        </w:tc>
        <w:tc>
          <w:tcPr>
            <w:tcW w:w="2751" w:type="dxa"/>
            <w:vAlign w:val="center"/>
          </w:tcPr>
          <w:p w:rsidR="00CB5101" w:rsidRPr="00945981" w:rsidRDefault="00CB5101" w:rsidP="00104401">
            <w:pPr>
              <w:jc w:val="both"/>
              <w:rPr>
                <w:rFonts w:ascii="Times New Roman" w:hAnsi="Times New Roman"/>
                <w:noProof/>
                <w:sz w:val="24"/>
                <w:szCs w:val="24"/>
                <w:highlight w:val="yellow"/>
                <w:lang w:eastAsia="en-US"/>
              </w:rPr>
            </w:pPr>
            <w:r w:rsidRPr="00945981">
              <w:rPr>
                <w:rFonts w:ascii="Times New Roman" w:eastAsia="SimSun" w:hAnsi="Times New Roman"/>
                <w:noProof/>
                <w:color w:val="000000"/>
                <w:sz w:val="24"/>
                <w:szCs w:val="24"/>
                <w:shd w:val="clear" w:color="auto" w:fill="FFFFFF"/>
                <w:lang w:eastAsia="en-US"/>
              </w:rPr>
              <w:t>Pružena usluga projektiranja za izgradnju/rekonstrukciju zgrada javne i društvene namjene:</w:t>
            </w:r>
            <w:r w:rsidRPr="00945981">
              <w:rPr>
                <w:rFonts w:ascii="Times New Roman" w:eastAsia="SimSun" w:hAnsi="Times New Roman"/>
                <w:b/>
                <w:noProof/>
                <w:color w:val="000000"/>
                <w:sz w:val="24"/>
                <w:szCs w:val="24"/>
                <w:shd w:val="clear" w:color="auto" w:fill="FFFFFF"/>
                <w:lang w:eastAsia="en-US"/>
              </w:rPr>
              <w:t>kulturne (muzej, visitor centar, izložbeno galerijski prostor ili slično),</w:t>
            </w:r>
            <w:r w:rsidRPr="00945981">
              <w:rPr>
                <w:rFonts w:ascii="Times New Roman" w:eastAsia="SimSun" w:hAnsi="Times New Roman"/>
                <w:noProof/>
                <w:color w:val="000000"/>
                <w:sz w:val="24"/>
                <w:szCs w:val="24"/>
                <w:shd w:val="clear" w:color="auto" w:fill="FFFFFF"/>
                <w:lang w:eastAsia="en-US"/>
              </w:rPr>
              <w:t xml:space="preserve"> u kojima je stručnjak sudjelovao u svojstvu glavnog projektanta i/ili projektanta arhitekture.</w:t>
            </w:r>
          </w:p>
        </w:tc>
        <w:tc>
          <w:tcPr>
            <w:tcW w:w="2246"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1 i više usluga</w:t>
            </w:r>
          </w:p>
        </w:tc>
        <w:tc>
          <w:tcPr>
            <w:tcW w:w="1130" w:type="dxa"/>
            <w:vAlign w:val="center"/>
          </w:tcPr>
          <w:p w:rsidR="00CB5101" w:rsidRPr="00945981" w:rsidRDefault="00CB5101" w:rsidP="00104401">
            <w:pPr>
              <w:jc w:val="both"/>
              <w:rPr>
                <w:rFonts w:ascii="Times New Roman" w:hAnsi="Times New Roman"/>
                <w:noProof/>
                <w:sz w:val="24"/>
                <w:szCs w:val="24"/>
                <w:lang w:eastAsia="en-US"/>
              </w:rPr>
            </w:pPr>
            <w:r w:rsidRPr="00945981">
              <w:rPr>
                <w:rFonts w:ascii="Times New Roman" w:hAnsi="Times New Roman"/>
                <w:noProof/>
                <w:sz w:val="24"/>
                <w:szCs w:val="24"/>
                <w:lang w:eastAsia="en-US"/>
              </w:rPr>
              <w:t>2</w:t>
            </w:r>
          </w:p>
        </w:tc>
        <w:tc>
          <w:tcPr>
            <w:tcW w:w="1411" w:type="dxa"/>
            <w:vMerge/>
          </w:tcPr>
          <w:p w:rsidR="00CB5101" w:rsidRPr="00945981" w:rsidRDefault="00CB5101" w:rsidP="00104401">
            <w:pPr>
              <w:jc w:val="both"/>
              <w:rPr>
                <w:rFonts w:ascii="Times New Roman" w:hAnsi="Times New Roman"/>
                <w:noProof/>
                <w:sz w:val="24"/>
                <w:szCs w:val="24"/>
                <w:lang w:eastAsia="en-US"/>
              </w:rPr>
            </w:pPr>
          </w:p>
        </w:tc>
      </w:tr>
    </w:tbl>
    <w:p w:rsidR="00CB5101" w:rsidRPr="00945981" w:rsidRDefault="00CB5101" w:rsidP="00104401">
      <w:pPr>
        <w:spacing w:after="0" w:line="240" w:lineRule="auto"/>
        <w:jc w:val="both"/>
        <w:rPr>
          <w:rFonts w:ascii="Times New Roman" w:eastAsia="Calibri" w:hAnsi="Times New Roman" w:cs="Times New Roman"/>
          <w:noProof/>
          <w:sz w:val="24"/>
          <w:szCs w:val="24"/>
          <w:highlight w:val="green"/>
          <w:lang w:eastAsia="en-US"/>
        </w:rPr>
      </w:pPr>
    </w:p>
    <w:p w:rsidR="005B3C53" w:rsidRPr="007117EB" w:rsidRDefault="00390177" w:rsidP="00104401">
      <w:pPr>
        <w:pStyle w:val="Naslov2"/>
        <w:jc w:val="both"/>
        <w:rPr>
          <w:noProof/>
        </w:rPr>
      </w:pPr>
      <w:bookmarkStart w:id="51" w:name="_Toc153101543"/>
      <w:r w:rsidRPr="007117EB">
        <w:rPr>
          <w:noProof/>
        </w:rPr>
        <w:t>8.3. Kriterij rok izvršenja usluge</w:t>
      </w:r>
      <w:bookmarkEnd w:id="51"/>
    </w:p>
    <w:p w:rsidR="00356EB2" w:rsidRPr="00B20852" w:rsidRDefault="00356EB2" w:rsidP="00104401">
      <w:pPr>
        <w:spacing w:after="0" w:line="240" w:lineRule="auto"/>
        <w:jc w:val="both"/>
        <w:rPr>
          <w:rFonts w:ascii="Times New Roman" w:hAnsi="Times New Roman" w:cs="Times New Roman"/>
          <w:noProof/>
          <w:color w:val="00000A"/>
          <w:sz w:val="24"/>
          <w:szCs w:val="24"/>
        </w:rPr>
      </w:pPr>
    </w:p>
    <w:p w:rsidR="00B20852" w:rsidRDefault="00DA61D5" w:rsidP="00104401">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b/>
      </w:r>
      <w:r w:rsidR="005B3C53" w:rsidRPr="00945981">
        <w:rPr>
          <w:rFonts w:ascii="Times New Roman" w:hAnsi="Times New Roman" w:cs="Times New Roman"/>
          <w:noProof/>
          <w:color w:val="000000"/>
          <w:sz w:val="24"/>
          <w:szCs w:val="24"/>
        </w:rPr>
        <w:t>Maksimalni dopušteni rok izvršenja usluge je 210 kalendarskih dana od dana potpisa Ugovora.</w:t>
      </w:r>
    </w:p>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Rok izvršenja usluge moguće je iskazivati isključivo cijelim brojem (ne decimalnim) u danima, adostavlja se u obliku izjave ponuditelja u slobodnoj formi, te se učitava (upload-a) prilikom predajeponude.</w:t>
      </w:r>
    </w:p>
    <w:p w:rsidR="005B3C53" w:rsidRPr="00945981" w:rsidRDefault="005B3C53" w:rsidP="00104401">
      <w:pPr>
        <w:spacing w:after="0" w:line="240" w:lineRule="auto"/>
        <w:jc w:val="both"/>
        <w:rPr>
          <w:rFonts w:ascii="Times New Roman" w:hAnsi="Times New Roman" w:cs="Times New Roman"/>
          <w:noProof/>
          <w:color w:val="000000"/>
          <w:sz w:val="24"/>
          <w:szCs w:val="24"/>
        </w:rPr>
      </w:pPr>
    </w:p>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Bodovi za ponuđeni rok izvršenja usluge dodjeljivati će se u skladu sa slijedećom skalom:</w:t>
      </w:r>
    </w:p>
    <w:p w:rsidR="005B3C53" w:rsidRPr="00945981" w:rsidRDefault="005B3C53" w:rsidP="00104401">
      <w:pPr>
        <w:spacing w:after="0" w:line="240" w:lineRule="auto"/>
        <w:jc w:val="both"/>
        <w:rPr>
          <w:rFonts w:ascii="Times New Roman" w:hAnsi="Times New Roman" w:cs="Times New Roman"/>
          <w:noProof/>
          <w:color w:val="000000"/>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3000"/>
      </w:tblGrid>
      <w:tr w:rsidR="005B3C53" w:rsidRPr="00945981" w:rsidTr="0032290C">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b/>
                <w:noProof/>
                <w:color w:val="000000"/>
                <w:sz w:val="24"/>
                <w:szCs w:val="24"/>
              </w:rPr>
            </w:pPr>
            <w:r w:rsidRPr="00945981">
              <w:rPr>
                <w:rFonts w:ascii="Times New Roman" w:hAnsi="Times New Roman" w:cs="Times New Roman"/>
                <w:b/>
                <w:noProof/>
                <w:color w:val="000000"/>
                <w:sz w:val="24"/>
                <w:szCs w:val="24"/>
              </w:rPr>
              <w:t>Rok izvršenja usluge danima:</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b/>
                <w:noProof/>
                <w:color w:val="000000"/>
                <w:sz w:val="24"/>
                <w:szCs w:val="24"/>
              </w:rPr>
            </w:pPr>
            <w:r w:rsidRPr="00945981">
              <w:rPr>
                <w:rFonts w:ascii="Times New Roman" w:hAnsi="Times New Roman" w:cs="Times New Roman"/>
                <w:b/>
                <w:noProof/>
                <w:color w:val="000000"/>
                <w:sz w:val="24"/>
                <w:szCs w:val="24"/>
              </w:rPr>
              <w:t>Broj bodova:</w:t>
            </w:r>
          </w:p>
        </w:tc>
      </w:tr>
      <w:tr w:rsidR="005B3C53" w:rsidRPr="00945981" w:rsidTr="0032290C">
        <w:trPr>
          <w:trHeight w:val="283"/>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100-120</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5</w:t>
            </w:r>
          </w:p>
        </w:tc>
      </w:tr>
      <w:tr w:rsidR="005B3C53" w:rsidRPr="00945981" w:rsidTr="0032290C">
        <w:trPr>
          <w:trHeight w:val="283"/>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121-140</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4</w:t>
            </w:r>
          </w:p>
        </w:tc>
      </w:tr>
      <w:tr w:rsidR="005B3C53" w:rsidRPr="00945981" w:rsidTr="0032290C">
        <w:trPr>
          <w:trHeight w:val="283"/>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141-160</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3</w:t>
            </w:r>
          </w:p>
        </w:tc>
      </w:tr>
      <w:tr w:rsidR="005B3C53" w:rsidRPr="00945981" w:rsidTr="0032290C">
        <w:trPr>
          <w:trHeight w:val="283"/>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161-180</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2</w:t>
            </w:r>
          </w:p>
        </w:tc>
      </w:tr>
      <w:tr w:rsidR="005B3C53" w:rsidRPr="00945981" w:rsidTr="0032290C">
        <w:trPr>
          <w:trHeight w:val="283"/>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181-200</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1</w:t>
            </w:r>
          </w:p>
        </w:tc>
      </w:tr>
      <w:tr w:rsidR="005B3C53" w:rsidRPr="00945981" w:rsidTr="0032290C">
        <w:trPr>
          <w:trHeight w:val="283"/>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201-210</w:t>
            </w: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0</w:t>
            </w:r>
          </w:p>
        </w:tc>
      </w:tr>
      <w:tr w:rsidR="005B3C53" w:rsidRPr="00945981" w:rsidTr="0032290C">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jc w:val="both"/>
              <w:rPr>
                <w:rFonts w:ascii="Times New Roman" w:hAnsi="Times New Roman" w:cs="Times New Roman"/>
                <w:noProof/>
                <w:color w:val="000000"/>
                <w:sz w:val="24"/>
                <w:szCs w:val="24"/>
              </w:rPr>
            </w:pPr>
          </w:p>
        </w:tc>
        <w:tc>
          <w:tcPr>
            <w:tcW w:w="3000" w:type="dxa"/>
            <w:tcBorders>
              <w:top w:val="single" w:sz="4" w:space="0" w:color="auto"/>
              <w:left w:val="single" w:sz="4" w:space="0" w:color="auto"/>
              <w:bottom w:val="single" w:sz="4" w:space="0" w:color="auto"/>
              <w:right w:val="single" w:sz="4" w:space="0" w:color="auto"/>
            </w:tcBorders>
            <w:vAlign w:val="center"/>
            <w:hideMark/>
          </w:tcPr>
          <w:p w:rsidR="005B3C53" w:rsidRPr="00945981" w:rsidRDefault="005B3C53" w:rsidP="00104401">
            <w:pPr>
              <w:spacing w:after="0"/>
              <w:jc w:val="both"/>
              <w:rPr>
                <w:rFonts w:ascii="Times New Roman" w:hAnsi="Times New Roman" w:cs="Times New Roman"/>
                <w:noProof/>
                <w:color w:val="000000"/>
                <w:sz w:val="24"/>
                <w:szCs w:val="24"/>
              </w:rPr>
            </w:pPr>
          </w:p>
        </w:tc>
      </w:tr>
    </w:tbl>
    <w:p w:rsidR="005B3C53" w:rsidRPr="00945981" w:rsidRDefault="005B3C53" w:rsidP="00104401">
      <w:pPr>
        <w:spacing w:after="0" w:line="240" w:lineRule="auto"/>
        <w:jc w:val="both"/>
        <w:rPr>
          <w:rFonts w:ascii="Times New Roman" w:hAnsi="Times New Roman" w:cs="Times New Roman"/>
          <w:noProof/>
          <w:color w:val="000000"/>
          <w:sz w:val="24"/>
          <w:szCs w:val="24"/>
        </w:rPr>
      </w:pPr>
    </w:p>
    <w:p w:rsidR="005B3C53" w:rsidRPr="00945981" w:rsidRDefault="00390177" w:rsidP="00104401">
      <w:pPr>
        <w:spacing w:after="0" w:line="240" w:lineRule="auto"/>
        <w:jc w:val="both"/>
        <w:rPr>
          <w:rFonts w:ascii="Times New Roman" w:hAnsi="Times New Roman" w:cs="Times New Roman"/>
          <w:b/>
          <w:bCs/>
          <w:smallCaps/>
          <w:noProof/>
          <w:sz w:val="24"/>
          <w:szCs w:val="24"/>
          <w:u w:val="single"/>
        </w:rPr>
      </w:pPr>
      <w:r w:rsidRPr="00945981">
        <w:rPr>
          <w:rFonts w:ascii="Times New Roman" w:hAnsi="Times New Roman" w:cs="Times New Roman"/>
          <w:b/>
          <w:bCs/>
          <w:smallCaps/>
          <w:noProof/>
          <w:sz w:val="24"/>
          <w:szCs w:val="24"/>
          <w:u w:val="single"/>
        </w:rPr>
        <w:t>način izračuna ekonomskinajpovoljnijeponude</w:t>
      </w:r>
    </w:p>
    <w:p w:rsidR="0023473D" w:rsidRPr="00945981" w:rsidRDefault="0023473D" w:rsidP="00104401">
      <w:pPr>
        <w:spacing w:after="0" w:line="240" w:lineRule="auto"/>
        <w:jc w:val="both"/>
        <w:rPr>
          <w:rFonts w:ascii="Times New Roman" w:hAnsi="Times New Roman" w:cs="Times New Roman"/>
          <w:noProof/>
          <w:color w:val="000000"/>
          <w:sz w:val="24"/>
          <w:szCs w:val="24"/>
        </w:rPr>
      </w:pPr>
    </w:p>
    <w:p w:rsidR="005B3C53" w:rsidRDefault="00DA61D5" w:rsidP="00104401">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b/>
      </w:r>
      <w:r w:rsidR="005B3C53" w:rsidRPr="00945981">
        <w:rPr>
          <w:rFonts w:ascii="Times New Roman" w:hAnsi="Times New Roman" w:cs="Times New Roman"/>
          <w:noProof/>
          <w:color w:val="000000"/>
          <w:sz w:val="24"/>
          <w:szCs w:val="24"/>
        </w:rPr>
        <w:t xml:space="preserve">Svaki od kriterija (cijena ponude, iskustvo stručnjaka i rok izvršenja usluge) ocjenjuje se zasebno sukladno naprijed navedenim zahtjevima, a zbroj bodova dobiven kroz svaki od </w:t>
      </w:r>
      <w:r w:rsidR="005B3C53" w:rsidRPr="00945981">
        <w:rPr>
          <w:rFonts w:ascii="Times New Roman" w:hAnsi="Times New Roman" w:cs="Times New Roman"/>
          <w:noProof/>
          <w:color w:val="000000"/>
          <w:sz w:val="24"/>
          <w:szCs w:val="24"/>
        </w:rPr>
        <w:lastRenderedPageBreak/>
        <w:t>kriterija određuje ukupan broj bodova ponude na način da se upisuje cjelobrojna vrijednost za svaki od kriterija (uz zaokruživanje na dvije decimalne jedinice). Maksimalan broj bodova koji ponuda može ostvar</w:t>
      </w:r>
      <w:r w:rsidR="00EC6865" w:rsidRPr="00945981">
        <w:rPr>
          <w:rFonts w:ascii="Times New Roman" w:hAnsi="Times New Roman" w:cs="Times New Roman"/>
          <w:noProof/>
          <w:color w:val="000000"/>
          <w:sz w:val="24"/>
          <w:szCs w:val="24"/>
        </w:rPr>
        <w:t>iti je 100 bodova.</w:t>
      </w:r>
    </w:p>
    <w:p w:rsidR="007117EB" w:rsidRPr="00945981" w:rsidRDefault="007117EB" w:rsidP="00104401">
      <w:pPr>
        <w:spacing w:after="0" w:line="240" w:lineRule="auto"/>
        <w:jc w:val="both"/>
        <w:rPr>
          <w:rFonts w:ascii="Times New Roman" w:hAnsi="Times New Roman" w:cs="Times New Roman"/>
          <w:bCs/>
          <w:noProof/>
          <w:sz w:val="24"/>
          <w:szCs w:val="24"/>
        </w:rPr>
      </w:pPr>
    </w:p>
    <w:p w:rsidR="006B7D39" w:rsidRPr="007117EB" w:rsidRDefault="00E65700" w:rsidP="00104401">
      <w:pPr>
        <w:pStyle w:val="Naslov1"/>
        <w:pBdr>
          <w:bottom w:val="none" w:sz="0" w:space="0" w:color="auto"/>
        </w:pBdr>
        <w:jc w:val="both"/>
      </w:pPr>
      <w:bookmarkStart w:id="52" w:name="_Toc80343715"/>
      <w:bookmarkStart w:id="53" w:name="_Toc153101544"/>
      <w:r w:rsidRPr="007117EB">
        <w:t>9</w:t>
      </w:r>
      <w:r w:rsidR="006B7D39" w:rsidRPr="007117EB">
        <w:t>. EUROPSKA JEDINSTVENA DOKUMENTACIJA O NABAVI</w:t>
      </w:r>
      <w:bookmarkEnd w:id="52"/>
      <w:bookmarkEnd w:id="53"/>
    </w:p>
    <w:p w:rsidR="00473421" w:rsidRPr="00945981" w:rsidRDefault="00473421" w:rsidP="00104401">
      <w:pPr>
        <w:numPr>
          <w:ilvl w:val="0"/>
          <w:numId w:val="4"/>
        </w:numPr>
        <w:suppressAutoHyphens/>
        <w:spacing w:after="0" w:line="240" w:lineRule="auto"/>
        <w:jc w:val="both"/>
        <w:rPr>
          <w:rFonts w:ascii="Times New Roman" w:hAnsi="Times New Roman" w:cs="Times New Roman"/>
          <w:noProof/>
          <w:sz w:val="24"/>
          <w:szCs w:val="24"/>
        </w:rPr>
      </w:pPr>
    </w:p>
    <w:p w:rsidR="006B7D39" w:rsidRPr="00945981" w:rsidRDefault="006B7D39" w:rsidP="00104401">
      <w:pPr>
        <w:numPr>
          <w:ilvl w:val="0"/>
          <w:numId w:val="4"/>
        </w:num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b/>
          <w:bCs/>
          <w:noProof/>
          <w:sz w:val="24"/>
          <w:szCs w:val="24"/>
        </w:rPr>
        <w:t>e-ESPD obrazac (elektronička verzija ESPD obrasca)</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ESPD (European Single Procurement Document </w:t>
      </w:r>
      <w:r w:rsidR="00607D92">
        <w:rPr>
          <w:rFonts w:ascii="Times New Roman" w:hAnsi="Times New Roman" w:cs="Times New Roman"/>
          <w:noProof/>
          <w:sz w:val="24"/>
          <w:szCs w:val="24"/>
        </w:rPr>
        <w:t>-</w:t>
      </w:r>
      <w:r w:rsidRPr="00945981">
        <w:rPr>
          <w:rFonts w:ascii="Times New Roman" w:hAnsi="Times New Roman" w:cs="Times New Roman"/>
          <w:noProof/>
          <w:sz w:val="24"/>
          <w:szCs w:val="24"/>
        </w:rPr>
        <w:t xml:space="preserve"> Europska jedinstvena dokumentacija o nabavi) je ažurirana formalna izjava gospodarskog subjekta, koja služi kao preliminarni dokaz umjesto potvrda koje izdaju tijela javne vlasti ili treće strane, a kojima se potvrđuju da taj gospodarski subjekt:</w:t>
      </w:r>
    </w:p>
    <w:p w:rsidR="006B7D39" w:rsidRPr="00945981" w:rsidRDefault="006B7D39" w:rsidP="00104401">
      <w:p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 nije u jednoj od situacija zbog koje se gospodarski subjekt isključuje ili može isključiti iz postupka javne nabave (osnove za isključenja) </w:t>
      </w:r>
    </w:p>
    <w:p w:rsidR="006B7D39" w:rsidRPr="00945981" w:rsidRDefault="006B7D39" w:rsidP="00104401">
      <w:pPr>
        <w:suppressAutoHyphens/>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ispunjava tražene kriterije za odabir gospodarskog subjekta</w:t>
      </w:r>
    </w:p>
    <w:p w:rsidR="006B7D39" w:rsidRPr="00945981" w:rsidRDefault="006B7D39" w:rsidP="00104401">
      <w:pPr>
        <w:suppressAutoHyphens/>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Ako se gospodarski subjekt oslanja na sposobnost drugog subjekta obvezan je u ponudi dostaviti zasebnu europsku jedinstvenu dokumentaciju o nabavi koja sadržava podatke iz prethodnog stavka.</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europskoj jedinstvenoj dokumentaciji o nabavi navode se izdavatelji popratnih dokumenata te ona sadržava izjavu da će gospodarski subjekt moći, na zahtjev i bez odgode, javnom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dostaviti te dokumente.</w:t>
      </w:r>
    </w:p>
    <w:p w:rsidR="00B96816" w:rsidRPr="00945981" w:rsidRDefault="00B96816"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b/>
          <w:bCs/>
          <w:noProof/>
          <w:sz w:val="24"/>
          <w:szCs w:val="24"/>
        </w:rPr>
      </w:pPr>
      <w:r w:rsidRPr="00945981">
        <w:rPr>
          <w:rFonts w:ascii="Times New Roman" w:hAnsi="Times New Roman" w:cs="Times New Roman"/>
          <w:b/>
          <w:bCs/>
          <w:noProof/>
          <w:sz w:val="24"/>
          <w:szCs w:val="24"/>
        </w:rPr>
        <w:t>Europska jedinstvena dokumentacija o nabavi dostavlja se isključivo u elektroničkom obliku (u .xml formatu).</w:t>
      </w:r>
    </w:p>
    <w:p w:rsidR="00B96816" w:rsidRPr="00945981" w:rsidRDefault="00B96816"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ESPD-u se navode izdavatelji popratnih dokumenata te ona sadržava izjavu da će gospodarski subjekt moći, na zahtjev i bez odgode, javnom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dostaviti te dokumente.</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Ponuditelj koji predaje ponudu, obavezan je priložiti za svaku grupu za koju predaje ponudu </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6B7D39" w:rsidRPr="00945981">
        <w:rPr>
          <w:rFonts w:ascii="Times New Roman" w:hAnsi="Times New Roman" w:cs="Times New Roman"/>
          <w:noProof/>
          <w:sz w:val="24"/>
          <w:szCs w:val="24"/>
        </w:rPr>
        <w:t xml:space="preserve">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 </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Ako se ne može obaviti provjera ili ishoditi potvrda sukladno gore navedenom stavku,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može zahtijevati od gospodarskog subjekta da u primjerenom roku, ne kraćem od 5 dana, dostavi sve ili dio popratnih dokumenta ili dokaza. </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Gospodarski subjekt koji samostalno podnosi ponudu, nema podugovaratelja i ne oslanja se na sposobnost drugih subjekata, u ponudi dostavlja ispunjen samo jedan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Gospodarski subjekt koji samostalno podnosi ponudu, ali se oslanja na sposobnost drugih subjekata, u ponudi dostavlja ispunjen samo jedan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za sebe i zaseban ispunjen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za svakog pojedinog subjekta na čiju se sposobnost oslanja.</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Gospodarski subjekt koji namjerava dati bilo koji dio ugovora u podugovor, u ponudi dostavlja ispunjen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obarazac za sebe i zaseban ispunjen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za svakog pojedinog podugovaratelja na čiju se sposobnost ne oslanja. </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Ukoliko ponudu podnosi zajednica gospodarskih subjekata,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se dostavlja za svakog pojedinog člana zajednice. Ukoliko se zajednica gospodarskih subjekata oslanja na sposobnost drugih subjekata, u ponudi dostavlja zaseban ispunjen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za svakog pojedinog subjekta na čiju se sposobnost oslanja. </w:t>
      </w:r>
    </w:p>
    <w:p w:rsidR="00B96816" w:rsidRPr="00945981" w:rsidRDefault="00B96816"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Ukoliko zajednica gospodarskih subjekata namjerava dati bilo koji dio ugovora u podugovor, u ponudi dostavlja zaseban ispunjen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za svakog pojedinog podugovaratelja.</w:t>
      </w:r>
    </w:p>
    <w:p w:rsidR="006B7D39" w:rsidRPr="00945981" w:rsidRDefault="006B7D39" w:rsidP="00104401">
      <w:pPr>
        <w:spacing w:after="0" w:line="240" w:lineRule="auto"/>
        <w:jc w:val="both"/>
        <w:rPr>
          <w:rFonts w:ascii="Times New Roman" w:hAnsi="Times New Roman" w:cs="Times New Roman"/>
          <w:noProof/>
          <w:sz w:val="24"/>
          <w:szCs w:val="24"/>
        </w:rPr>
      </w:pPr>
    </w:p>
    <w:p w:rsidR="006B7D39" w:rsidRPr="00945981" w:rsidRDefault="006B7D39"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Gospodarski subjekt odnosno svaki pojedini član zajednice gospodarskih subjekata, svaki podugovaratelj i svaki pojedini drugi subjekt na čiju se sposobnost gospodarski subjekt ili zajednica gospodarskih subjekata oslanja </w:t>
      </w:r>
      <w:r w:rsidR="007B3169" w:rsidRPr="00945981">
        <w:rPr>
          <w:rFonts w:ascii="Times New Roman" w:hAnsi="Times New Roman" w:cs="Times New Roman"/>
          <w:noProof/>
          <w:sz w:val="24"/>
          <w:szCs w:val="24"/>
        </w:rPr>
        <w:t>e-ESPD</w:t>
      </w:r>
      <w:r w:rsidRPr="00945981">
        <w:rPr>
          <w:rFonts w:ascii="Times New Roman" w:hAnsi="Times New Roman" w:cs="Times New Roman"/>
          <w:noProof/>
          <w:sz w:val="24"/>
          <w:szCs w:val="24"/>
        </w:rPr>
        <w:t xml:space="preserve"> obrazac izrađuje samostalno, a u ponudi ga prilaže gospodarski subjekt (ponuditelj) odnosno zajednica gospodarskih subjekata (zajednica ponuditelja).</w:t>
      </w:r>
    </w:p>
    <w:p w:rsidR="006B7D39" w:rsidRPr="00945981" w:rsidRDefault="006B7D39" w:rsidP="00104401">
      <w:pPr>
        <w:spacing w:after="0" w:line="240" w:lineRule="auto"/>
        <w:jc w:val="both"/>
        <w:rPr>
          <w:rFonts w:ascii="Times New Roman" w:hAnsi="Times New Roman" w:cs="Times New Roman"/>
          <w:noProof/>
          <w:sz w:val="24"/>
          <w:szCs w:val="24"/>
        </w:rPr>
      </w:pPr>
    </w:p>
    <w:p w:rsidR="00B300BB" w:rsidRPr="00945981" w:rsidRDefault="00D42059"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b/>
          <w:noProof/>
          <w:color w:val="000000"/>
          <w:sz w:val="24"/>
          <w:szCs w:val="24"/>
        </w:rPr>
        <w:t>e-</w:t>
      </w:r>
      <w:r w:rsidR="00A15A6F" w:rsidRPr="00945981">
        <w:rPr>
          <w:rFonts w:ascii="Times New Roman" w:hAnsi="Times New Roman" w:cs="Times New Roman"/>
          <w:b/>
          <w:noProof/>
          <w:color w:val="000000"/>
          <w:sz w:val="24"/>
          <w:szCs w:val="24"/>
        </w:rPr>
        <w:t>ESPD obrazac ne mora biti potpisan i ovjeren,</w:t>
      </w:r>
      <w:r w:rsidR="00A15A6F" w:rsidRPr="00945981">
        <w:rPr>
          <w:rFonts w:ascii="Times New Roman" w:hAnsi="Times New Roman" w:cs="Times New Roman"/>
          <w:noProof/>
          <w:color w:val="000000"/>
          <w:sz w:val="24"/>
          <w:szCs w:val="24"/>
        </w:rPr>
        <w:t xml:space="preserve"> smatra se da ponuda dostavljena elektroničkim sredstvima komunikacije putem Elektroničkog oglasnika javne nabave obvezuje ponuditelja u roku valjanosti ponude neovisno o tome je li potpisana ili nije te </w:t>
      </w:r>
      <w:r w:rsidR="00BD5DB3" w:rsidRPr="00945981">
        <w:rPr>
          <w:rFonts w:ascii="Times New Roman" w:hAnsi="Times New Roman" w:cs="Times New Roman"/>
          <w:noProof/>
          <w:color w:val="000000"/>
          <w:sz w:val="24"/>
          <w:szCs w:val="24"/>
        </w:rPr>
        <w:t>Naručitelj</w:t>
      </w:r>
      <w:r w:rsidR="00A15A6F" w:rsidRPr="00945981">
        <w:rPr>
          <w:rFonts w:ascii="Times New Roman" w:hAnsi="Times New Roman" w:cs="Times New Roman"/>
          <w:noProof/>
          <w:color w:val="000000"/>
          <w:sz w:val="24"/>
          <w:szCs w:val="24"/>
        </w:rPr>
        <w:t xml:space="preserve"> ne smije odbiti takvu ponudu </w:t>
      </w:r>
    </w:p>
    <w:p w:rsidR="00270C58" w:rsidRDefault="00A15A6F"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samo zbog toga razloga.</w:t>
      </w:r>
    </w:p>
    <w:p w:rsidR="007117EB" w:rsidRPr="00945981" w:rsidRDefault="007117EB" w:rsidP="00104401">
      <w:pPr>
        <w:spacing w:after="0" w:line="240" w:lineRule="auto"/>
        <w:jc w:val="both"/>
        <w:rPr>
          <w:rFonts w:ascii="Times New Roman" w:hAnsi="Times New Roman" w:cs="Times New Roman"/>
          <w:noProof/>
          <w:color w:val="000000"/>
          <w:sz w:val="24"/>
          <w:szCs w:val="24"/>
        </w:rPr>
      </w:pPr>
    </w:p>
    <w:p w:rsidR="00580F36" w:rsidRPr="007117EB" w:rsidRDefault="00E65700" w:rsidP="00104401">
      <w:pPr>
        <w:pStyle w:val="Naslov1"/>
        <w:pBdr>
          <w:bottom w:val="none" w:sz="0" w:space="0" w:color="auto"/>
        </w:pBdr>
        <w:jc w:val="both"/>
        <w:rPr>
          <w:rStyle w:val="Istaknutareferenca"/>
          <w:b/>
          <w:bCs w:val="0"/>
          <w:smallCaps w:val="0"/>
          <w:u w:val="none"/>
        </w:rPr>
      </w:pPr>
      <w:bookmarkStart w:id="54" w:name="_Toc153101545"/>
      <w:r w:rsidRPr="007117EB">
        <w:rPr>
          <w:rStyle w:val="Istaknutareferenca"/>
          <w:b/>
          <w:bCs w:val="0"/>
          <w:smallCaps w:val="0"/>
          <w:u w:val="none"/>
        </w:rPr>
        <w:t>10</w:t>
      </w:r>
      <w:r w:rsidR="00580F36" w:rsidRPr="007117EB">
        <w:rPr>
          <w:rStyle w:val="Istaknutareferenca"/>
          <w:b/>
          <w:bCs w:val="0"/>
          <w:smallCaps w:val="0"/>
          <w:u w:val="none"/>
        </w:rPr>
        <w:t>.PODACI O PONUDI</w:t>
      </w:r>
      <w:bookmarkEnd w:id="54"/>
    </w:p>
    <w:p w:rsidR="00B96816" w:rsidRPr="00607D92" w:rsidRDefault="00B96816"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B96816" w:rsidRPr="00945981" w:rsidRDefault="00DA61D5"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B96816" w:rsidRPr="00945981">
        <w:rPr>
          <w:rFonts w:ascii="Times New Roman" w:hAnsi="Times New Roman" w:cs="Times New Roman"/>
          <w:noProof/>
          <w:sz w:val="24"/>
          <w:szCs w:val="24"/>
        </w:rPr>
        <w:t>Ponuda je izjava volje gospodarskog subjekta u pisanom obliku da će pružiti usluge u skladu s uvjetima i zahtjevima iz ove Dokumentacije o nabavi.</w:t>
      </w:r>
    </w:p>
    <w:p w:rsidR="00B96816" w:rsidRPr="00945981" w:rsidRDefault="00B96816" w:rsidP="00104401">
      <w:pPr>
        <w:spacing w:after="0" w:line="240" w:lineRule="auto"/>
        <w:jc w:val="both"/>
        <w:rPr>
          <w:rFonts w:ascii="Times New Roman" w:hAnsi="Times New Roman" w:cs="Times New Roman"/>
          <w:noProof/>
          <w:sz w:val="24"/>
          <w:szCs w:val="24"/>
        </w:rPr>
      </w:pPr>
    </w:p>
    <w:p w:rsidR="00B96816" w:rsidRPr="00945981" w:rsidRDefault="00B9681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Pri izradi ponude gospodarski subjekt se mora pridržavati zahtjeva i uvjeta iz ove dokumentacije o nabavi i odredbi ZJN 2016 te ne smije mijenjati ni nadopunjavati tekst dokumentacije o nabavi.</w:t>
      </w:r>
    </w:p>
    <w:p w:rsidR="00B96816" w:rsidRPr="00607D92" w:rsidRDefault="00B96816"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580F36" w:rsidRPr="007117EB" w:rsidRDefault="00E65700" w:rsidP="00104401">
      <w:pPr>
        <w:pStyle w:val="Naslov2"/>
        <w:jc w:val="both"/>
      </w:pPr>
      <w:bookmarkStart w:id="55" w:name="_Toc153101546"/>
      <w:r w:rsidRPr="007117EB">
        <w:rPr>
          <w:rStyle w:val="Istaknutareferenca"/>
          <w:b/>
          <w:bCs w:val="0"/>
          <w:smallCaps w:val="0"/>
          <w:u w:val="none"/>
        </w:rPr>
        <w:t>10</w:t>
      </w:r>
      <w:r w:rsidR="00300EEC" w:rsidRPr="007117EB">
        <w:rPr>
          <w:rStyle w:val="Istaknutareferenca"/>
          <w:b/>
          <w:bCs w:val="0"/>
          <w:smallCaps w:val="0"/>
          <w:u w:val="none"/>
        </w:rPr>
        <w:t xml:space="preserve">.1. </w:t>
      </w:r>
      <w:r w:rsidR="00390177" w:rsidRPr="007117EB">
        <w:rPr>
          <w:rStyle w:val="Istaknutareferenca"/>
          <w:b/>
          <w:bCs w:val="0"/>
          <w:smallCaps w:val="0"/>
          <w:u w:val="none"/>
        </w:rPr>
        <w:t xml:space="preserve">Sadržaj ponude </w:t>
      </w:r>
      <w:r w:rsidR="00390177" w:rsidRPr="007117EB">
        <w:t>u elektroničkom obliku</w:t>
      </w:r>
      <w:bookmarkEnd w:id="55"/>
    </w:p>
    <w:p w:rsidR="00E37563" w:rsidRPr="00607D92" w:rsidRDefault="00E37563" w:rsidP="00104401">
      <w:pPr>
        <w:spacing w:after="0" w:line="240" w:lineRule="auto"/>
        <w:jc w:val="both"/>
        <w:rPr>
          <w:rStyle w:val="Istaknutareferenca"/>
          <w:rFonts w:ascii="Times New Roman" w:hAnsi="Times New Roman" w:cs="Times New Roman"/>
          <w:b w:val="0"/>
          <w:bCs w:val="0"/>
          <w:noProof/>
          <w:color w:val="000000"/>
          <w:sz w:val="24"/>
          <w:szCs w:val="24"/>
          <w:u w:val="none"/>
        </w:rPr>
      </w:pPr>
    </w:p>
    <w:p w:rsidR="00580F36" w:rsidRPr="00945981" w:rsidRDefault="00580F36" w:rsidP="00104401">
      <w:pPr>
        <w:spacing w:after="0"/>
        <w:jc w:val="both"/>
        <w:rPr>
          <w:rFonts w:ascii="Times New Roman" w:hAnsi="Times New Roman" w:cs="Times New Roman"/>
          <w:noProof/>
          <w:sz w:val="24"/>
          <w:szCs w:val="24"/>
        </w:rPr>
      </w:pPr>
      <w:r w:rsidRPr="00945981">
        <w:rPr>
          <w:rFonts w:ascii="Times New Roman" w:hAnsi="Times New Roman" w:cs="Times New Roman"/>
          <w:noProof/>
          <w:sz w:val="24"/>
          <w:szCs w:val="24"/>
        </w:rPr>
        <w:t>Pri izradi ponude ponuditelj se mora pridržavati zahtjeva i uvjeta iz dokumentacije o nabavi te ne smije mijenjati ni nadopunjavati tekst dokumentacije o nabavi.</w:t>
      </w:r>
    </w:p>
    <w:p w:rsidR="00580F36" w:rsidRPr="00945981" w:rsidRDefault="00580F36" w:rsidP="00104401">
      <w:pPr>
        <w:spacing w:after="0"/>
        <w:ind w:right="-22"/>
        <w:jc w:val="both"/>
        <w:rPr>
          <w:rFonts w:ascii="Times New Roman" w:hAnsi="Times New Roman" w:cs="Times New Roman"/>
          <w:noProof/>
          <w:sz w:val="24"/>
          <w:szCs w:val="24"/>
        </w:rPr>
      </w:pPr>
      <w:r w:rsidRPr="00945981">
        <w:rPr>
          <w:rFonts w:ascii="Times New Roman" w:hAnsi="Times New Roman" w:cs="Times New Roman"/>
          <w:b/>
          <w:noProof/>
          <w:sz w:val="24"/>
          <w:szCs w:val="24"/>
        </w:rPr>
        <w:t>Dokumentaciju o nabavi</w:t>
      </w:r>
      <w:r w:rsidR="004C5C88" w:rsidRPr="00945981">
        <w:rPr>
          <w:rFonts w:ascii="Times New Roman" w:hAnsi="Times New Roman" w:cs="Times New Roman"/>
          <w:b/>
          <w:noProof/>
          <w:sz w:val="24"/>
          <w:szCs w:val="24"/>
        </w:rPr>
        <w:t xml:space="preserve"> i ostale prateće dokumente</w:t>
      </w:r>
      <w:r w:rsidRPr="00945981">
        <w:rPr>
          <w:rFonts w:ascii="Times New Roman" w:hAnsi="Times New Roman" w:cs="Times New Roman"/>
          <w:b/>
          <w:noProof/>
          <w:sz w:val="24"/>
          <w:szCs w:val="24"/>
        </w:rPr>
        <w:t xml:space="preserve"> gospodarski subjekt može preuzeti s internetskih stranica Narodnih novina </w:t>
      </w:r>
      <w:r w:rsidRPr="00945981">
        <w:rPr>
          <w:rFonts w:ascii="Times New Roman" w:hAnsi="Times New Roman" w:cs="Times New Roman"/>
          <w:noProof/>
          <w:sz w:val="24"/>
          <w:szCs w:val="24"/>
        </w:rPr>
        <w:t>(</w:t>
      </w:r>
      <w:hyperlink r:id="rId13" w:history="1">
        <w:r w:rsidRPr="00945981">
          <w:rPr>
            <w:rStyle w:val="Hiperveza"/>
            <w:rFonts w:ascii="Times New Roman" w:hAnsi="Times New Roman" w:cs="Times New Roman"/>
            <w:noProof/>
            <w:sz w:val="24"/>
            <w:szCs w:val="24"/>
          </w:rPr>
          <w:t>https://eojn.nn.hr/Oglasnik/</w:t>
        </w:r>
      </w:hyperlink>
      <w:r w:rsidRPr="00945981">
        <w:rPr>
          <w:rFonts w:ascii="Times New Roman" w:hAnsi="Times New Roman" w:cs="Times New Roman"/>
          <w:noProof/>
          <w:sz w:val="24"/>
          <w:szCs w:val="24"/>
        </w:rPr>
        <w:t xml:space="preserve">). </w:t>
      </w:r>
    </w:p>
    <w:p w:rsidR="00607D92" w:rsidRDefault="00607D92" w:rsidP="00104401">
      <w:pPr>
        <w:spacing w:after="0"/>
        <w:ind w:left="426" w:right="340"/>
        <w:jc w:val="both"/>
        <w:rPr>
          <w:rFonts w:ascii="Times New Roman" w:hAnsi="Times New Roman" w:cs="Times New Roman"/>
          <w:b/>
          <w:noProof/>
          <w:sz w:val="24"/>
          <w:szCs w:val="24"/>
          <w:u w:val="single"/>
        </w:rPr>
      </w:pPr>
    </w:p>
    <w:p w:rsidR="00580F36" w:rsidRPr="00390177" w:rsidRDefault="00580F36" w:rsidP="00104401">
      <w:pPr>
        <w:spacing w:after="0"/>
        <w:ind w:right="340"/>
        <w:jc w:val="both"/>
        <w:rPr>
          <w:rFonts w:ascii="Times New Roman" w:hAnsi="Times New Roman" w:cs="Times New Roman"/>
          <w:b/>
          <w:noProof/>
          <w:sz w:val="24"/>
          <w:szCs w:val="24"/>
        </w:rPr>
      </w:pPr>
      <w:r w:rsidRPr="00390177">
        <w:rPr>
          <w:rFonts w:ascii="Times New Roman" w:hAnsi="Times New Roman" w:cs="Times New Roman"/>
          <w:b/>
          <w:noProof/>
          <w:sz w:val="24"/>
          <w:szCs w:val="24"/>
        </w:rPr>
        <w:t>Ponudu obavezno sačinjavaju:</w:t>
      </w:r>
    </w:p>
    <w:p w:rsidR="00430079" w:rsidRPr="007117EB" w:rsidRDefault="00430079" w:rsidP="00104401">
      <w:pPr>
        <w:pStyle w:val="Bezproreda"/>
        <w:numPr>
          <w:ilvl w:val="0"/>
          <w:numId w:val="18"/>
        </w:numPr>
        <w:jc w:val="both"/>
        <w:rPr>
          <w:rFonts w:ascii="Times New Roman" w:hAnsi="Times New Roman"/>
          <w:b/>
          <w:noProof/>
          <w:sz w:val="24"/>
          <w:szCs w:val="24"/>
        </w:rPr>
      </w:pPr>
      <w:r w:rsidRPr="007117EB">
        <w:rPr>
          <w:rFonts w:ascii="Times New Roman" w:hAnsi="Times New Roman"/>
          <w:b/>
          <w:noProof/>
          <w:sz w:val="24"/>
          <w:szCs w:val="24"/>
        </w:rPr>
        <w:t>Elektroničkiuvez ponude koji uključuje ponudbeni list i popis priloženih dokumenata</w:t>
      </w:r>
    </w:p>
    <w:p w:rsidR="00430079" w:rsidRPr="007117EB" w:rsidRDefault="007B3169" w:rsidP="00104401">
      <w:pPr>
        <w:pStyle w:val="Bezproreda"/>
        <w:numPr>
          <w:ilvl w:val="0"/>
          <w:numId w:val="18"/>
        </w:numPr>
        <w:jc w:val="both"/>
        <w:rPr>
          <w:rFonts w:ascii="Times New Roman" w:hAnsi="Times New Roman"/>
          <w:b/>
          <w:noProof/>
          <w:color w:val="000000"/>
          <w:sz w:val="24"/>
          <w:szCs w:val="24"/>
        </w:rPr>
      </w:pPr>
      <w:r w:rsidRPr="007117EB">
        <w:rPr>
          <w:rFonts w:ascii="Times New Roman" w:hAnsi="Times New Roman"/>
          <w:b/>
          <w:noProof/>
          <w:sz w:val="24"/>
          <w:szCs w:val="24"/>
        </w:rPr>
        <w:lastRenderedPageBreak/>
        <w:t>P</w:t>
      </w:r>
      <w:r w:rsidR="00430079" w:rsidRPr="007117EB">
        <w:rPr>
          <w:rFonts w:ascii="Times New Roman" w:hAnsi="Times New Roman"/>
          <w:b/>
          <w:noProof/>
          <w:sz w:val="24"/>
          <w:szCs w:val="24"/>
        </w:rPr>
        <w:t>opunjen e</w:t>
      </w:r>
      <w:r w:rsidRPr="007117EB">
        <w:rPr>
          <w:rFonts w:ascii="Times New Roman" w:hAnsi="Times New Roman"/>
          <w:b/>
          <w:noProof/>
          <w:sz w:val="24"/>
          <w:szCs w:val="24"/>
        </w:rPr>
        <w:t>-</w:t>
      </w:r>
      <w:r w:rsidR="00430079" w:rsidRPr="007117EB">
        <w:rPr>
          <w:rFonts w:ascii="Times New Roman" w:hAnsi="Times New Roman"/>
          <w:b/>
          <w:noProof/>
          <w:sz w:val="24"/>
          <w:szCs w:val="24"/>
        </w:rPr>
        <w:t xml:space="preserve">ESPD obrazac </w:t>
      </w:r>
      <w:r w:rsidR="00430079" w:rsidRPr="007117EB">
        <w:rPr>
          <w:rFonts w:ascii="Times New Roman" w:hAnsi="Times New Roman"/>
          <w:b/>
          <w:i/>
          <w:noProof/>
          <w:color w:val="000000"/>
          <w:sz w:val="24"/>
          <w:szCs w:val="24"/>
        </w:rPr>
        <w:t>za sve gospodarske subjekte u ponudi</w:t>
      </w:r>
    </w:p>
    <w:p w:rsidR="00430079" w:rsidRPr="007117EB" w:rsidRDefault="00430079" w:rsidP="00104401">
      <w:pPr>
        <w:pStyle w:val="Odlomakpopisa"/>
        <w:numPr>
          <w:ilvl w:val="0"/>
          <w:numId w:val="18"/>
        </w:numPr>
        <w:suppressAutoHyphens/>
        <w:spacing w:after="0" w:line="240" w:lineRule="auto"/>
        <w:jc w:val="both"/>
        <w:rPr>
          <w:rFonts w:ascii="Times New Roman" w:hAnsi="Times New Roman"/>
          <w:b/>
          <w:noProof/>
          <w:sz w:val="24"/>
          <w:szCs w:val="24"/>
        </w:rPr>
      </w:pPr>
      <w:r w:rsidRPr="007117EB">
        <w:rPr>
          <w:rFonts w:ascii="Times New Roman" w:hAnsi="Times New Roman"/>
          <w:b/>
          <w:noProof/>
          <w:sz w:val="24"/>
          <w:szCs w:val="24"/>
        </w:rPr>
        <w:t>Popunjen izvorni nestandardizirani troškovnik</w:t>
      </w:r>
    </w:p>
    <w:p w:rsidR="00580F36" w:rsidRPr="007117EB" w:rsidRDefault="007B3169" w:rsidP="00104401">
      <w:pPr>
        <w:pStyle w:val="Bezproreda"/>
        <w:numPr>
          <w:ilvl w:val="0"/>
          <w:numId w:val="18"/>
        </w:numPr>
        <w:jc w:val="both"/>
        <w:rPr>
          <w:rFonts w:ascii="Times New Roman" w:hAnsi="Times New Roman"/>
          <w:b/>
          <w:noProof/>
          <w:color w:val="000000"/>
          <w:sz w:val="24"/>
          <w:szCs w:val="24"/>
        </w:rPr>
      </w:pPr>
      <w:r w:rsidRPr="007117EB">
        <w:rPr>
          <w:rFonts w:ascii="Times New Roman" w:hAnsi="Times New Roman"/>
          <w:b/>
          <w:noProof/>
          <w:color w:val="000000"/>
          <w:sz w:val="24"/>
          <w:szCs w:val="24"/>
        </w:rPr>
        <w:t>Preslika jamstva</w:t>
      </w:r>
      <w:r w:rsidR="00580F36" w:rsidRPr="007117EB">
        <w:rPr>
          <w:rFonts w:ascii="Times New Roman" w:hAnsi="Times New Roman"/>
          <w:b/>
          <w:noProof/>
          <w:color w:val="000000"/>
          <w:sz w:val="24"/>
          <w:szCs w:val="24"/>
        </w:rPr>
        <w:t xml:space="preserve"> za ozbiljnost ponude sukladno traženom točkom </w:t>
      </w:r>
    </w:p>
    <w:p w:rsidR="007B3169" w:rsidRPr="007117EB" w:rsidRDefault="007B3169" w:rsidP="00104401">
      <w:pPr>
        <w:pStyle w:val="Odlomakpopisa"/>
        <w:numPr>
          <w:ilvl w:val="0"/>
          <w:numId w:val="18"/>
        </w:numPr>
        <w:suppressAutoHyphens/>
        <w:spacing w:after="0" w:line="240" w:lineRule="auto"/>
        <w:jc w:val="both"/>
        <w:rPr>
          <w:rFonts w:ascii="Times New Roman" w:hAnsi="Times New Roman"/>
          <w:b/>
          <w:noProof/>
          <w:sz w:val="24"/>
          <w:szCs w:val="24"/>
        </w:rPr>
      </w:pPr>
      <w:r w:rsidRPr="007117EB">
        <w:rPr>
          <w:rFonts w:ascii="Times New Roman" w:hAnsi="Times New Roman"/>
          <w:b/>
          <w:noProof/>
          <w:sz w:val="24"/>
          <w:szCs w:val="24"/>
        </w:rPr>
        <w:t xml:space="preserve">Dokazi za potrebe utvrđivanja ekonomski najpovoljnije ponude </w:t>
      </w:r>
    </w:p>
    <w:p w:rsidR="007B3169" w:rsidRPr="007117EB" w:rsidRDefault="007B3169" w:rsidP="00104401">
      <w:pPr>
        <w:pStyle w:val="Odlomakpopisa"/>
        <w:numPr>
          <w:ilvl w:val="0"/>
          <w:numId w:val="18"/>
        </w:numPr>
        <w:suppressAutoHyphens/>
        <w:spacing w:after="0" w:line="240" w:lineRule="auto"/>
        <w:jc w:val="both"/>
        <w:rPr>
          <w:rFonts w:ascii="Times New Roman" w:hAnsi="Times New Roman"/>
          <w:b/>
          <w:noProof/>
          <w:sz w:val="24"/>
          <w:szCs w:val="24"/>
        </w:rPr>
      </w:pPr>
      <w:r w:rsidRPr="007117EB">
        <w:rPr>
          <w:rFonts w:ascii="Times New Roman" w:hAnsi="Times New Roman"/>
          <w:b/>
          <w:noProof/>
          <w:sz w:val="24"/>
          <w:szCs w:val="24"/>
        </w:rPr>
        <w:t xml:space="preserve">Ostalo zatraženo u dokumentaciji o nabavi, a nije navedeno u </w:t>
      </w:r>
      <w:r w:rsidR="004C5C88" w:rsidRPr="007117EB">
        <w:rPr>
          <w:rFonts w:ascii="Times New Roman" w:hAnsi="Times New Roman"/>
          <w:b/>
          <w:noProof/>
          <w:sz w:val="24"/>
          <w:szCs w:val="24"/>
        </w:rPr>
        <w:t>e-</w:t>
      </w:r>
      <w:r w:rsidRPr="007117EB">
        <w:rPr>
          <w:rFonts w:ascii="Times New Roman" w:hAnsi="Times New Roman"/>
          <w:b/>
          <w:noProof/>
          <w:sz w:val="24"/>
          <w:szCs w:val="24"/>
        </w:rPr>
        <w:t>ESPD obrascu (npr. izjave, potvrde, punomoć ili ovlast u slučaju zajedničke ponude i sl.).</w:t>
      </w:r>
    </w:p>
    <w:p w:rsidR="007B3169" w:rsidRPr="00945981" w:rsidRDefault="007B3169" w:rsidP="00104401">
      <w:pPr>
        <w:pStyle w:val="Odlomakpopisa"/>
        <w:numPr>
          <w:ilvl w:val="0"/>
          <w:numId w:val="4"/>
        </w:numPr>
        <w:suppressAutoHyphens/>
        <w:spacing w:after="0" w:line="240" w:lineRule="auto"/>
        <w:jc w:val="both"/>
        <w:rPr>
          <w:rFonts w:ascii="Times New Roman" w:hAnsi="Times New Roman"/>
          <w:noProof/>
          <w:sz w:val="24"/>
          <w:szCs w:val="24"/>
        </w:rPr>
      </w:pPr>
    </w:p>
    <w:p w:rsidR="00951DD6" w:rsidRPr="007117EB" w:rsidRDefault="00E65700" w:rsidP="00104401">
      <w:pPr>
        <w:pStyle w:val="Naslov2"/>
        <w:jc w:val="both"/>
        <w:rPr>
          <w:noProof/>
        </w:rPr>
      </w:pPr>
      <w:bookmarkStart w:id="56" w:name="_Toc80343718"/>
      <w:bookmarkStart w:id="57" w:name="_Toc153101547"/>
      <w:r w:rsidRPr="007117EB">
        <w:rPr>
          <w:noProof/>
        </w:rPr>
        <w:t>10</w:t>
      </w:r>
      <w:r w:rsidR="00951DD6" w:rsidRPr="007117EB">
        <w:rPr>
          <w:noProof/>
        </w:rPr>
        <w:t xml:space="preserve">.2. </w:t>
      </w:r>
      <w:r w:rsidR="00390177" w:rsidRPr="007117EB">
        <w:rPr>
          <w:noProof/>
        </w:rPr>
        <w:t>Elektronička dostava ponuda</w:t>
      </w:r>
      <w:bookmarkEnd w:id="56"/>
      <w:bookmarkEnd w:id="57"/>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DA61D5"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951DD6" w:rsidRPr="00945981">
        <w:rPr>
          <w:rFonts w:ascii="Times New Roman" w:hAnsi="Times New Roman" w:cs="Times New Roman"/>
          <w:noProof/>
          <w:sz w:val="24"/>
          <w:szCs w:val="24"/>
        </w:rPr>
        <w:t>Sukladno članku 280. stavak 5. ZJN 2016 u ovom postupku javne nabave obvezna je elektronička dostava ponuda putem EOJN RH.</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951DD6" w:rsidRPr="00945981">
        <w:rPr>
          <w:rFonts w:ascii="Times New Roman" w:hAnsi="Times New Roman" w:cs="Times New Roman"/>
          <w:noProof/>
          <w:sz w:val="24"/>
          <w:szCs w:val="24"/>
        </w:rPr>
        <w:t xml:space="preserve"> otklanja svaku odgovornost vezanu uz mogući neispravan rad EOJN RH, zastoj u radu EOJN RH ili nemogućnost zainteresiranog gospodarskog subjekta da ponudu u elektroničkom obliku dostavi u propisanom roku putem EOJN RH.</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Elektronička dostava ponuda provodi se putem EOJN RH, vezujući se na elektroničku objavu Obavijesti o nadmetanju te na elektronički pristup dokumentaciji o nabavi.</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Ako tijekom razdoblja od četiri sata prije isteka roka za dostavu zbog tehničkih ili drugih razloga na strani EOJN RH isti nije dostupan, rok za dostavu ne teče dok traje nedostupnost, odnosno dok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ne produži rok za dostavu. U tom slučaju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produžiti rok za dostavu za najmanje četiri dana od dana slanja ispravka poziva na nadmetanje.</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Prilikom elektroničke dostave ponuda, sva komunikacija, razmjena i pohrana informacija između gospodarskog subjekta 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a obavlja se na način da se očuva integritet podataka i tajnost ponuda. Ovlaštene osobe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a imati će uvid u sadržaj ponuda tek po isteku roka za njihovu dostavu.</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slučaju da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zaustavi postupak javne nabave povodom izjavljene žalbe na Dokumentaciju o nabavi ili poništi postupak javne nabave prije isteka roka za dostavu ponuda, za sve ponude koje su u međuvremenu dostavljene, EOJN RH će trajno onemogućiti pristup tim ponudama i time osigurati da nitko nema uvid u sadržaj dostavljenih ponuda. U slučaju da se postupak nastavi, gospodarski subjekti će morati ponovno dostaviti svoje ponude.</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Trenutak zaprimanja elektronički dostavljene ponude dokumentira se potvrdom o zaprimanju elektroničke ponude koja se ovjerava vremenskim žigom. Gospodarskom subjektu se bez odgode elektroničkim putem dostavlja potvrda o zaprimanju elektroničke ponude s podacima o datumu i vremenu zaprimanja te rednom broju ponude prema redoslijedu zaprimanja elektronički dostavljenih ponuda.</w:t>
      </w: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svrhu pohrane dokumentacije postupka javne nabave, EOJN RH će elektronički dostavljene ponude pohraniti na način koji omogućava čuvanje integriteta podataka i pristup integralnim verzijama dokumenata uz istovremenu mogućnost pohrane kopije dokumenata u vlastitim arhivima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a.</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Ponuda dostavljena elektroničkim sredstvima komunikacije putem EOJN RH obvezuje ponuditelja u roku valjanosti ponude neovisno o tome je li potpisana ili nije.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neće odbiti nepotpisanu ponudu samo zbog toga razloga. </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Detaljne upute vezano za elektroničku dostavu ponuda dostupne su na stranicama EOJN RH, na adresi </w:t>
      </w:r>
      <w:hyperlink r:id="rId14" w:history="1">
        <w:r w:rsidRPr="00945981">
          <w:rPr>
            <w:rStyle w:val="Hiperveza"/>
            <w:rFonts w:ascii="Times New Roman" w:hAnsi="Times New Roman" w:cs="Times New Roman"/>
            <w:noProof/>
            <w:sz w:val="24"/>
            <w:szCs w:val="24"/>
          </w:rPr>
          <w:t>https://eojn.nn.hr/Oglasnik/</w:t>
        </w:r>
      </w:hyperlink>
      <w:r w:rsidRPr="00945981">
        <w:rPr>
          <w:rFonts w:ascii="Times New Roman" w:hAnsi="Times New Roman" w:cs="Times New Roman"/>
          <w:noProof/>
          <w:sz w:val="24"/>
          <w:szCs w:val="24"/>
        </w:rPr>
        <w:t>.</w:t>
      </w:r>
    </w:p>
    <w:p w:rsidR="007B3169" w:rsidRPr="00945981" w:rsidRDefault="007B3169" w:rsidP="00104401">
      <w:pPr>
        <w:pStyle w:val="Bezproreda"/>
        <w:jc w:val="both"/>
        <w:rPr>
          <w:rFonts w:ascii="Times New Roman" w:hAnsi="Times New Roman"/>
          <w:noProof/>
          <w:color w:val="000000"/>
          <w:sz w:val="24"/>
          <w:szCs w:val="24"/>
        </w:rPr>
      </w:pPr>
    </w:p>
    <w:p w:rsidR="00951DD6" w:rsidRPr="007117EB" w:rsidRDefault="00E65700" w:rsidP="00104401">
      <w:pPr>
        <w:pStyle w:val="Naslov2"/>
        <w:jc w:val="both"/>
        <w:rPr>
          <w:noProof/>
        </w:rPr>
      </w:pPr>
      <w:bookmarkStart w:id="58" w:name="_Toc80343719"/>
      <w:bookmarkStart w:id="59" w:name="_Toc153101548"/>
      <w:r w:rsidRPr="007117EB">
        <w:rPr>
          <w:noProof/>
        </w:rPr>
        <w:t>10</w:t>
      </w:r>
      <w:r w:rsidR="00951DD6" w:rsidRPr="007117EB">
        <w:rPr>
          <w:noProof/>
        </w:rPr>
        <w:t xml:space="preserve">.3. </w:t>
      </w:r>
      <w:r w:rsidR="00390177" w:rsidRPr="007117EB">
        <w:rPr>
          <w:noProof/>
        </w:rPr>
        <w:t>Izmjena ponude te odustajanje od ponude</w:t>
      </w:r>
      <w:bookmarkEnd w:id="58"/>
      <w:bookmarkEnd w:id="59"/>
    </w:p>
    <w:p w:rsidR="005104D6" w:rsidRPr="00945981" w:rsidRDefault="005104D6" w:rsidP="00104401">
      <w:pPr>
        <w:spacing w:after="0" w:line="240" w:lineRule="auto"/>
        <w:jc w:val="both"/>
        <w:rPr>
          <w:rFonts w:ascii="Times New Roman" w:hAnsi="Times New Roman" w:cs="Times New Roman"/>
          <w:noProof/>
          <w:sz w:val="24"/>
          <w:szCs w:val="24"/>
        </w:rPr>
      </w:pPr>
    </w:p>
    <w:p w:rsidR="00951DD6" w:rsidRPr="00945981" w:rsidRDefault="00DA61D5"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951DD6" w:rsidRPr="00945981">
        <w:rPr>
          <w:rFonts w:ascii="Times New Roman" w:hAnsi="Times New Roman" w:cs="Times New Roman"/>
          <w:noProof/>
          <w:sz w:val="24"/>
          <w:szCs w:val="24"/>
        </w:rPr>
        <w:t xml:space="preserve">Gospodarski subjekt može u roku za dostavu ponude izmijeniti svoju ponudu ili od nje odustati. </w:t>
      </w:r>
    </w:p>
    <w:p w:rsidR="00951DD6" w:rsidRPr="00945981" w:rsidRDefault="00951D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Ako gospodarski subjekt tijekom roka za dostavu ponuda mijenja ponudu, smatra se da je ponuda dostavljena u trenutku dostave posljednje izmjene ponude. Izmijenjena ponuda, smatra se </w:t>
      </w:r>
      <w:r w:rsidRPr="00945981">
        <w:rPr>
          <w:rFonts w:ascii="Times New Roman" w:hAnsi="Times New Roman" w:cs="Times New Roman"/>
          <w:b/>
          <w:noProof/>
          <w:sz w:val="24"/>
          <w:szCs w:val="24"/>
        </w:rPr>
        <w:t>novom ponudom</w:t>
      </w:r>
      <w:r w:rsidRPr="00945981">
        <w:rPr>
          <w:rFonts w:ascii="Times New Roman" w:hAnsi="Times New Roman" w:cs="Times New Roman"/>
          <w:noProof/>
          <w:sz w:val="24"/>
          <w:szCs w:val="24"/>
        </w:rPr>
        <w:t xml:space="preserve"> te mora sadržavati sve dijelove, uvjete i zahtjeve propisane ovom Dokumentacijom o nabavi. </w:t>
      </w:r>
    </w:p>
    <w:p w:rsidR="005104D6" w:rsidRPr="00945981" w:rsidRDefault="005104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Učitavanjem i spremanjem novog uveza ponude u EOJN RH,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se šalje nova izmijenjena ponuda.</w:t>
      </w:r>
    </w:p>
    <w:p w:rsidR="005104D6" w:rsidRPr="00945981" w:rsidRDefault="005104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Odustajanje od ponude gospodarski subjekt obavlja na isti način kao i predaju ponude, u EOJN RH, odabirom na mogućnost „Odustajanje".</w:t>
      </w:r>
    </w:p>
    <w:p w:rsidR="00811B5E" w:rsidRDefault="00811B5E" w:rsidP="00104401">
      <w:pPr>
        <w:pStyle w:val="Bezproreda"/>
        <w:jc w:val="both"/>
        <w:rPr>
          <w:rFonts w:ascii="Times New Roman" w:hAnsi="Times New Roman"/>
          <w:noProof/>
          <w:sz w:val="24"/>
          <w:szCs w:val="24"/>
        </w:rPr>
      </w:pPr>
    </w:p>
    <w:p w:rsidR="00E37563" w:rsidRPr="007117EB" w:rsidRDefault="00E37563" w:rsidP="00104401">
      <w:pPr>
        <w:pStyle w:val="Naslov2"/>
        <w:jc w:val="both"/>
        <w:rPr>
          <w:noProof/>
        </w:rPr>
      </w:pPr>
      <w:bookmarkStart w:id="60" w:name="_Toc153101549"/>
      <w:r w:rsidRPr="007117EB">
        <w:rPr>
          <w:noProof/>
        </w:rPr>
        <w:t xml:space="preserve">10.4. </w:t>
      </w:r>
      <w:r w:rsidR="00390177" w:rsidRPr="007117EB">
        <w:rPr>
          <w:noProof/>
        </w:rPr>
        <w:t>Dopustivost varijanti ponuda</w:t>
      </w:r>
      <w:bookmarkEnd w:id="60"/>
    </w:p>
    <w:p w:rsidR="00E37563" w:rsidRPr="00811B5E" w:rsidRDefault="00E37563" w:rsidP="00104401">
      <w:pPr>
        <w:spacing w:after="0" w:line="240" w:lineRule="auto"/>
        <w:jc w:val="both"/>
        <w:rPr>
          <w:rFonts w:ascii="Times New Roman" w:hAnsi="Times New Roman" w:cs="Times New Roman"/>
          <w:bCs/>
          <w:noProof/>
          <w:sz w:val="24"/>
          <w:szCs w:val="24"/>
        </w:rPr>
      </w:pPr>
    </w:p>
    <w:p w:rsidR="00E37563" w:rsidRPr="00945981" w:rsidRDefault="00811B5E"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E37563" w:rsidRPr="00945981">
        <w:rPr>
          <w:rFonts w:ascii="Times New Roman" w:hAnsi="Times New Roman" w:cs="Times New Roman"/>
          <w:noProof/>
          <w:sz w:val="24"/>
          <w:szCs w:val="24"/>
        </w:rPr>
        <w:t>Varijante ponude nisu dopuštene</w:t>
      </w:r>
    </w:p>
    <w:p w:rsidR="00F7790A" w:rsidRPr="00945981" w:rsidRDefault="00F7790A" w:rsidP="00104401">
      <w:pPr>
        <w:spacing w:after="0" w:line="240" w:lineRule="auto"/>
        <w:jc w:val="both"/>
        <w:rPr>
          <w:rFonts w:ascii="Times New Roman" w:hAnsi="Times New Roman" w:cs="Times New Roman"/>
          <w:noProof/>
          <w:sz w:val="24"/>
          <w:szCs w:val="24"/>
        </w:rPr>
      </w:pPr>
    </w:p>
    <w:p w:rsidR="00F7790A" w:rsidRPr="007117EB" w:rsidRDefault="00390177" w:rsidP="00104401">
      <w:pPr>
        <w:pStyle w:val="Naslov2"/>
        <w:jc w:val="both"/>
        <w:rPr>
          <w:noProof/>
        </w:rPr>
      </w:pPr>
      <w:bookmarkStart w:id="61" w:name="_Toc80343722"/>
      <w:bookmarkStart w:id="62" w:name="_Toc153101550"/>
      <w:r w:rsidRPr="007117EB">
        <w:rPr>
          <w:noProof/>
        </w:rPr>
        <w:t>10.5. Način određivanja cijene ponude, valuta ponud</w:t>
      </w:r>
      <w:bookmarkEnd w:id="61"/>
      <w:r w:rsidRPr="007117EB">
        <w:rPr>
          <w:noProof/>
        </w:rPr>
        <w:t>e</w:t>
      </w:r>
      <w:bookmarkEnd w:id="62"/>
    </w:p>
    <w:p w:rsidR="00473421" w:rsidRPr="00945981" w:rsidRDefault="00473421" w:rsidP="00104401">
      <w:pPr>
        <w:spacing w:after="0" w:line="240" w:lineRule="auto"/>
        <w:jc w:val="both"/>
        <w:rPr>
          <w:rFonts w:ascii="Times New Roman" w:hAnsi="Times New Roman" w:cs="Times New Roman"/>
          <w:noProof/>
          <w:sz w:val="24"/>
          <w:szCs w:val="24"/>
        </w:rPr>
      </w:pPr>
    </w:p>
    <w:p w:rsidR="00F7790A" w:rsidRPr="00945981" w:rsidRDefault="00F7790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Ponuditelj izražava cijenu ponude u eurima. </w:t>
      </w:r>
    </w:p>
    <w:p w:rsidR="00F7790A" w:rsidRPr="00945981" w:rsidRDefault="00F7790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Cijena ponude piše se brojkama. Cijena ponude izražava se za cjelokupan predmet nabave. Naručitelj nije upisan u registar obveznika PDV-a. U skladu s navedenim Naručitelj uspoređuje cijenu ponude sa PDV-om. U cijenu ponude bez PDV-a moraju biti uračunati svi troškovi i popusti. </w:t>
      </w:r>
    </w:p>
    <w:p w:rsidR="00F7790A" w:rsidRPr="00945981" w:rsidRDefault="00F7790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Jedinične cijene i ukupna cijena iz troškovnika su konačne i nepromjenjive (fiksne) za sve vrijeme trajanja ugovora. Ponuditelji su obvezni popuniti kompletni troškovnik s traženim kolonama i jediničnim cijenama bez PDV-a (zaokružene na dvije decimale) na način kako je to određeno troškovnikom. </w:t>
      </w:r>
    </w:p>
    <w:p w:rsidR="00F7790A" w:rsidRPr="00945981" w:rsidRDefault="00F7790A" w:rsidP="00104401">
      <w:pPr>
        <w:pStyle w:val="Bezproreda"/>
        <w:jc w:val="both"/>
        <w:rPr>
          <w:rFonts w:ascii="Times New Roman" w:hAnsi="Times New Roman"/>
          <w:noProof/>
          <w:sz w:val="24"/>
          <w:szCs w:val="24"/>
        </w:rPr>
      </w:pPr>
    </w:p>
    <w:p w:rsidR="00F7790A" w:rsidRPr="00945981" w:rsidRDefault="00F7790A" w:rsidP="00104401">
      <w:pPr>
        <w:pStyle w:val="Bezproreda"/>
        <w:jc w:val="both"/>
        <w:rPr>
          <w:rFonts w:ascii="Times New Roman" w:hAnsi="Times New Roman"/>
          <w:noProof/>
          <w:sz w:val="24"/>
          <w:szCs w:val="24"/>
        </w:rPr>
      </w:pPr>
      <w:r w:rsidRPr="00945981">
        <w:rPr>
          <w:rFonts w:ascii="Times New Roman" w:hAnsi="Times New Roman"/>
          <w:noProof/>
          <w:sz w:val="24"/>
          <w:szCs w:val="24"/>
        </w:rPr>
        <w:t xml:space="preserve">Prilikom popunjavanja troškovnika ponuditelj ukupnu cijenu stavke izračunava kao umnožak količine stavke i cijene stavke. </w:t>
      </w:r>
    </w:p>
    <w:p w:rsidR="00F7790A" w:rsidRPr="00945981" w:rsidRDefault="00F7790A" w:rsidP="00104401">
      <w:pPr>
        <w:pStyle w:val="Bezproreda"/>
        <w:jc w:val="both"/>
        <w:rPr>
          <w:rFonts w:ascii="Times New Roman" w:hAnsi="Times New Roman"/>
          <w:noProof/>
          <w:sz w:val="24"/>
          <w:szCs w:val="24"/>
        </w:rPr>
      </w:pPr>
    </w:p>
    <w:p w:rsidR="00F7790A" w:rsidRPr="00945981" w:rsidRDefault="00F7790A" w:rsidP="00104401">
      <w:pPr>
        <w:pStyle w:val="Bezproreda"/>
        <w:jc w:val="both"/>
        <w:rPr>
          <w:rFonts w:ascii="Times New Roman" w:hAnsi="Times New Roman"/>
          <w:noProof/>
          <w:sz w:val="24"/>
          <w:szCs w:val="24"/>
        </w:rPr>
      </w:pPr>
      <w:r w:rsidRPr="00945981">
        <w:rPr>
          <w:rFonts w:ascii="Times New Roman" w:hAnsi="Times New Roman"/>
          <w:noProof/>
          <w:sz w:val="24"/>
          <w:szCs w:val="24"/>
        </w:rPr>
        <w:t xml:space="preserve">Pri izradi ponude ponuditelj se mora pridržavati zahtjeva i uvjeta iz dokumentacije o nabavi te ne smije mijenjati ni nadopunjavati tekst dokumentacije o nabavi. </w:t>
      </w:r>
    </w:p>
    <w:p w:rsidR="00F7790A" w:rsidRPr="00945981" w:rsidRDefault="00F7790A" w:rsidP="00104401">
      <w:pPr>
        <w:pStyle w:val="Bezproreda"/>
        <w:jc w:val="both"/>
        <w:rPr>
          <w:rFonts w:ascii="Times New Roman" w:hAnsi="Times New Roman"/>
          <w:noProof/>
          <w:sz w:val="24"/>
          <w:szCs w:val="24"/>
        </w:rPr>
      </w:pPr>
    </w:p>
    <w:p w:rsidR="00F7790A" w:rsidRPr="00945981" w:rsidRDefault="00F7790A" w:rsidP="00104401">
      <w:pPr>
        <w:pStyle w:val="Bezproreda"/>
        <w:jc w:val="both"/>
        <w:rPr>
          <w:rFonts w:ascii="Times New Roman" w:hAnsi="Times New Roman"/>
          <w:noProof/>
          <w:sz w:val="24"/>
          <w:szCs w:val="24"/>
        </w:rPr>
      </w:pPr>
      <w:r w:rsidRPr="00945981">
        <w:rPr>
          <w:rFonts w:ascii="Times New Roman" w:hAnsi="Times New Roman"/>
          <w:noProof/>
          <w:sz w:val="24"/>
          <w:szCs w:val="24"/>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F7790A" w:rsidRPr="00945981" w:rsidRDefault="00F7790A" w:rsidP="00104401">
      <w:pPr>
        <w:pStyle w:val="Bezproreda"/>
        <w:jc w:val="both"/>
        <w:rPr>
          <w:rFonts w:ascii="Times New Roman" w:hAnsi="Times New Roman"/>
          <w:noProof/>
          <w:sz w:val="24"/>
          <w:szCs w:val="24"/>
        </w:rPr>
      </w:pPr>
    </w:p>
    <w:p w:rsidR="00F7790A" w:rsidRPr="00945981" w:rsidRDefault="00F7790A" w:rsidP="00104401">
      <w:pPr>
        <w:pStyle w:val="Bezproreda"/>
        <w:jc w:val="both"/>
        <w:rPr>
          <w:rFonts w:ascii="Times New Roman" w:hAnsi="Times New Roman"/>
          <w:noProof/>
          <w:sz w:val="24"/>
          <w:szCs w:val="24"/>
        </w:rPr>
      </w:pPr>
      <w:r w:rsidRPr="00945981">
        <w:rPr>
          <w:rFonts w:ascii="Times New Roman" w:hAnsi="Times New Roman"/>
          <w:noProof/>
          <w:sz w:val="24"/>
          <w:szCs w:val="24"/>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w:t>
      </w:r>
      <w:r w:rsidRPr="00945981">
        <w:rPr>
          <w:rFonts w:ascii="Times New Roman" w:hAnsi="Times New Roman"/>
          <w:noProof/>
          <w:sz w:val="24"/>
          <w:szCs w:val="24"/>
        </w:rPr>
        <w:lastRenderedPageBreak/>
        <w:t xml:space="preserve">za upis cijene ponude bez poreza na dodanu vrijednost, a mjesto predviđeno za upis iznosa poreza na dodanu vrijednost ostavlja se prazno. </w:t>
      </w:r>
    </w:p>
    <w:p w:rsidR="00127337" w:rsidRDefault="00127337" w:rsidP="00104401">
      <w:pPr>
        <w:spacing w:after="0" w:line="240" w:lineRule="auto"/>
        <w:jc w:val="both"/>
        <w:rPr>
          <w:rFonts w:ascii="Times New Roman" w:hAnsi="Times New Roman" w:cs="Times New Roman"/>
          <w:noProof/>
          <w:sz w:val="24"/>
          <w:szCs w:val="24"/>
        </w:rPr>
      </w:pPr>
    </w:p>
    <w:p w:rsidR="00127337" w:rsidRPr="007117EB" w:rsidRDefault="00127337" w:rsidP="00104401">
      <w:pPr>
        <w:pStyle w:val="Naslov2"/>
        <w:jc w:val="both"/>
        <w:rPr>
          <w:noProof/>
        </w:rPr>
      </w:pPr>
      <w:bookmarkStart w:id="63" w:name="_Toc153101551"/>
      <w:r w:rsidRPr="007117EB">
        <w:rPr>
          <w:noProof/>
        </w:rPr>
        <w:t>10.6. Jezik i pismo na kojem se izrađuje ponuda</w:t>
      </w:r>
      <w:bookmarkEnd w:id="63"/>
    </w:p>
    <w:p w:rsidR="00127337" w:rsidRDefault="00127337" w:rsidP="00104401">
      <w:pPr>
        <w:spacing w:after="0" w:line="240" w:lineRule="auto"/>
        <w:jc w:val="both"/>
        <w:rPr>
          <w:rFonts w:ascii="Times New Roman" w:hAnsi="Times New Roman" w:cs="Times New Roman"/>
          <w:noProof/>
          <w:sz w:val="24"/>
          <w:szCs w:val="24"/>
        </w:rPr>
      </w:pPr>
    </w:p>
    <w:p w:rsidR="00F7790A" w:rsidRPr="00945981" w:rsidRDefault="00DA61D5"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F7790A" w:rsidRPr="00945981">
        <w:rPr>
          <w:rFonts w:ascii="Times New Roman" w:hAnsi="Times New Roman" w:cs="Times New Roman"/>
          <w:noProof/>
          <w:sz w:val="24"/>
          <w:szCs w:val="24"/>
        </w:rPr>
        <w:t>Ponuda se izrađuje na hrvatskom jeziku i latiničnom pismu. Sva ostala dokumentacija koja se prilaže mora biti također na hrvatskom jeziku.</w:t>
      </w:r>
    </w:p>
    <w:p w:rsidR="00F7790A" w:rsidRPr="00945981" w:rsidRDefault="00F7790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Ukoliko su neki od dokumenata i/ili dokaza traženih dokumentacijom o nabavi na stranom jeziku, gospodarski subjekt je dužan dostaviti i prijevod dokumenta/dokaza na hrvatski jezik.</w:t>
      </w:r>
    </w:p>
    <w:p w:rsidR="00F7790A" w:rsidRPr="00945981" w:rsidRDefault="00F7790A"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Ako je bilo koji drugi dokument ponuditelja, izdan na stranom jeziku, a ovom dokumentacijom o nabavi nije drukčije određeno, ponuditelj ga mora dostaviti zajedno s prijevodom na hrvatski jezik.</w:t>
      </w:r>
    </w:p>
    <w:p w:rsidR="00F7790A" w:rsidRPr="00945981" w:rsidRDefault="00F7790A"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sz w:val="24"/>
          <w:szCs w:val="24"/>
        </w:rPr>
        <w:t>Ukoliko dostavljeni prijevod (koji nije ovjeren) ostavlja nejasnoće koje onemogućavaju Naručitelja da donese nedvojbenu odluku o nekoj odlučnoj činjenici, Naručitelj zadržava pravo i to primjenom odredbe članka 263. stavka 2. Zakona o javnoj nabavi u svrhu pojašnjenja i nadopune, zatražiti dostavu ovjerenog prijevoda u odnosu na isprave potvrde taksativno navedene u članku 265. Zakona o javnoj nabavi.</w:t>
      </w:r>
    </w:p>
    <w:p w:rsidR="00F7790A" w:rsidRDefault="00F7790A"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Iznimno je moguće navesti pojmove, nazive projekata ili publikacija i sl. na stranom jeziku te koristiti međunarodno priznat izričaj, odnosno tzv. internacionalizme, tuđe riječi i prilagođenice.</w:t>
      </w:r>
    </w:p>
    <w:p w:rsidR="00390177" w:rsidRDefault="00390177" w:rsidP="00104401">
      <w:pPr>
        <w:spacing w:after="0" w:line="240" w:lineRule="auto"/>
        <w:jc w:val="both"/>
        <w:rPr>
          <w:rFonts w:ascii="Times New Roman" w:hAnsi="Times New Roman" w:cs="Times New Roman"/>
          <w:noProof/>
          <w:color w:val="000000"/>
          <w:sz w:val="24"/>
          <w:szCs w:val="24"/>
        </w:rPr>
      </w:pPr>
    </w:p>
    <w:p w:rsidR="00390177" w:rsidRPr="007117EB" w:rsidRDefault="00390177" w:rsidP="00104401">
      <w:pPr>
        <w:pStyle w:val="Naslov2"/>
        <w:jc w:val="both"/>
        <w:rPr>
          <w:noProof/>
        </w:rPr>
      </w:pPr>
      <w:bookmarkStart w:id="64" w:name="_Toc153101552"/>
      <w:r w:rsidRPr="007117EB">
        <w:rPr>
          <w:noProof/>
        </w:rPr>
        <w:t>10.7. Rok valjanosti ponude</w:t>
      </w:r>
      <w:bookmarkEnd w:id="64"/>
    </w:p>
    <w:p w:rsidR="00390177" w:rsidRPr="00945981" w:rsidRDefault="00390177" w:rsidP="00104401">
      <w:pPr>
        <w:spacing w:after="0" w:line="240" w:lineRule="auto"/>
        <w:jc w:val="both"/>
        <w:rPr>
          <w:rStyle w:val="Istaknutareferenca"/>
          <w:rFonts w:ascii="Times New Roman" w:hAnsi="Times New Roman" w:cs="Times New Roman"/>
          <w:b w:val="0"/>
          <w:bCs w:val="0"/>
          <w:smallCaps w:val="0"/>
          <w:noProof/>
          <w:color w:val="000000"/>
          <w:sz w:val="24"/>
          <w:szCs w:val="24"/>
          <w:u w:val="none"/>
        </w:rPr>
      </w:pPr>
    </w:p>
    <w:p w:rsidR="00F7790A" w:rsidRPr="00945981" w:rsidRDefault="005D0D1F"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Rok valjanosti ponude je 90 dana od dana objave nadmetanja u EOJN.</w:t>
      </w:r>
    </w:p>
    <w:p w:rsidR="00F7790A" w:rsidRPr="00945981" w:rsidRDefault="00F7790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Ako tijekom postupka javne nabave istekne rok valjanosti ponude i jamstva za ozbiljnost ponude, Naručitelj obvezno prije odabira zatražiti produženje roka valjanosti ponude i jamstva od ponuditelja koji je podnio ekonomski najpovoljniju ponudu u primjerenom roku ne kraćem od pet dana.</w:t>
      </w:r>
    </w:p>
    <w:p w:rsidR="00811B5E" w:rsidRDefault="00811B5E" w:rsidP="00104401">
      <w:pPr>
        <w:pStyle w:val="Bezproreda"/>
        <w:jc w:val="both"/>
        <w:rPr>
          <w:rFonts w:ascii="Times New Roman" w:hAnsi="Times New Roman"/>
          <w:noProof/>
          <w:sz w:val="24"/>
          <w:szCs w:val="24"/>
        </w:rPr>
      </w:pPr>
      <w:bookmarkStart w:id="65" w:name="_Toc80343731"/>
    </w:p>
    <w:p w:rsidR="0009141C" w:rsidRPr="007117EB" w:rsidRDefault="0009141C" w:rsidP="00104401">
      <w:pPr>
        <w:pStyle w:val="Naslov2"/>
        <w:jc w:val="both"/>
        <w:rPr>
          <w:noProof/>
        </w:rPr>
      </w:pPr>
      <w:bookmarkStart w:id="66" w:name="_Toc153101553"/>
      <w:r w:rsidRPr="007117EB">
        <w:rPr>
          <w:noProof/>
        </w:rPr>
        <w:t xml:space="preserve">10.8. </w:t>
      </w:r>
      <w:r w:rsidR="00127337" w:rsidRPr="007117EB">
        <w:rPr>
          <w:noProof/>
        </w:rPr>
        <w:t>Izuzetno niska cijena ponude</w:t>
      </w:r>
      <w:bookmarkEnd w:id="65"/>
      <w:bookmarkEnd w:id="66"/>
    </w:p>
    <w:p w:rsidR="0009141C" w:rsidRPr="00945981" w:rsidRDefault="0009141C" w:rsidP="00104401">
      <w:pPr>
        <w:spacing w:after="0" w:line="240" w:lineRule="auto"/>
        <w:jc w:val="both"/>
        <w:rPr>
          <w:rFonts w:ascii="Times New Roman" w:hAnsi="Times New Roman" w:cs="Times New Roman"/>
          <w:noProof/>
          <w:sz w:val="24"/>
          <w:szCs w:val="24"/>
        </w:rPr>
      </w:pPr>
    </w:p>
    <w:p w:rsidR="0009141C" w:rsidRDefault="00DA61D5"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09141C" w:rsidRPr="00945981">
        <w:rPr>
          <w:rFonts w:ascii="Times New Roman" w:hAnsi="Times New Roman" w:cs="Times New Roman"/>
          <w:noProof/>
          <w:sz w:val="24"/>
          <w:szCs w:val="24"/>
        </w:rPr>
        <w:t>Sukladno članku 289. ZJN 2016. Naručitelj obvezan je zahtijevati od gospodarskog subjekta da, u primjerenom roku ne kraćem od 5 dana, objasni cijenu ili trošak naveden u ponudi ako se čini da je ponuda izuzetno niska u odnosu na radove, robu ili usluge.</w:t>
      </w:r>
    </w:p>
    <w:p w:rsidR="007117EB" w:rsidRPr="00945981" w:rsidRDefault="007117EB" w:rsidP="00104401">
      <w:pPr>
        <w:spacing w:after="0" w:line="240" w:lineRule="auto"/>
        <w:jc w:val="both"/>
        <w:rPr>
          <w:rFonts w:ascii="Times New Roman" w:hAnsi="Times New Roman" w:cs="Times New Roman"/>
          <w:noProof/>
          <w:sz w:val="24"/>
          <w:szCs w:val="24"/>
        </w:rPr>
      </w:pPr>
    </w:p>
    <w:p w:rsidR="00951DD6" w:rsidRPr="007117EB" w:rsidRDefault="00E65700" w:rsidP="00104401">
      <w:pPr>
        <w:pStyle w:val="Naslov1"/>
        <w:pBdr>
          <w:bottom w:val="none" w:sz="0" w:space="0" w:color="auto"/>
        </w:pBdr>
        <w:jc w:val="both"/>
      </w:pPr>
      <w:bookmarkStart w:id="67" w:name="_Toc153101554"/>
      <w:r w:rsidRPr="007117EB">
        <w:t>11. TAJNOST PODATAKA</w:t>
      </w:r>
      <w:bookmarkEnd w:id="67"/>
    </w:p>
    <w:p w:rsidR="005104D6" w:rsidRPr="00945981" w:rsidRDefault="005104D6" w:rsidP="00104401">
      <w:pPr>
        <w:spacing w:after="0" w:line="240" w:lineRule="auto"/>
        <w:jc w:val="both"/>
        <w:rPr>
          <w:rFonts w:ascii="Times New Roman" w:hAnsi="Times New Roman" w:cs="Times New Roman"/>
          <w:noProof/>
          <w:sz w:val="24"/>
          <w:szCs w:val="24"/>
        </w:rPr>
      </w:pP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Gospodarski subjekt u postupku javne nabave smije na temelju zakona, drugog propisa ili općeg akta određene podatke označiti tajnom, uključujući tehničke ili trgovinske tajne te povjerljive značajke ponuda. Ako je gospodarski subjekt neke podatke označio tajnima, obvezan je navesti pravnu osnovu na temelju koje su ti podatci označeni tajnima.</w:t>
      </w:r>
    </w:p>
    <w:p w:rsidR="005104D6" w:rsidRPr="00945981" w:rsidRDefault="005104D6" w:rsidP="00104401">
      <w:pPr>
        <w:spacing w:after="0" w:line="240" w:lineRule="auto"/>
        <w:jc w:val="both"/>
        <w:rPr>
          <w:rFonts w:ascii="Times New Roman" w:hAnsi="Times New Roman" w:cs="Times New Roman"/>
          <w:noProof/>
          <w:sz w:val="24"/>
          <w:szCs w:val="24"/>
        </w:rPr>
      </w:pPr>
    </w:p>
    <w:p w:rsidR="00951DD6"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951DD6" w:rsidRPr="00945981">
        <w:rPr>
          <w:rFonts w:ascii="Times New Roman" w:hAnsi="Times New Roman" w:cs="Times New Roman"/>
          <w:noProof/>
          <w:sz w:val="24"/>
          <w:szCs w:val="24"/>
        </w:rPr>
        <w:t xml:space="preserve"> ne smije otkriti podatke dobivene od gospodarskih subjekata koje su oni na temelju zakona, drugog propisa ili općeg akta označili tajnom, uključujući tehničke ili trgovinske tajne te povjerljive značajke ponuda.</w:t>
      </w:r>
    </w:p>
    <w:p w:rsidR="00951DD6" w:rsidRPr="00945981"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Sukladno članku 52. stavku 3. Zakona o javnoj nabavi 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rsidR="00951DD6"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lastRenderedPageBreak/>
        <w:t>Naručitelj</w:t>
      </w:r>
      <w:r w:rsidR="00951DD6" w:rsidRPr="00945981">
        <w:rPr>
          <w:rFonts w:ascii="Times New Roman" w:hAnsi="Times New Roman" w:cs="Times New Roman"/>
          <w:noProof/>
          <w:sz w:val="24"/>
          <w:szCs w:val="24"/>
        </w:rPr>
        <w:t xml:space="preserve"> smije otkriti podatke iz članka 52. stavka 3. ovoga Zakona dobivene od gospodarskog subjekta koje su oni označili tajnom.</w:t>
      </w:r>
    </w:p>
    <w:p w:rsidR="005104D6" w:rsidRPr="00945981" w:rsidRDefault="005104D6" w:rsidP="00104401">
      <w:pPr>
        <w:spacing w:after="0" w:line="240" w:lineRule="auto"/>
        <w:jc w:val="both"/>
        <w:rPr>
          <w:rFonts w:ascii="Times New Roman" w:hAnsi="Times New Roman" w:cs="Times New Roman"/>
          <w:noProof/>
          <w:sz w:val="24"/>
          <w:szCs w:val="24"/>
        </w:rPr>
      </w:pPr>
    </w:p>
    <w:p w:rsidR="00951DD6" w:rsidRDefault="00951DD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Navedene odredbe ne dovode u pitanje primjenu drugih odredaba ZJN 2016., posebice onih koje se odnose na objavljivanje obavijesti o dodjeli ugovora te na sadržaj odluka i zapisnika koje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dostavlja gospodarskim subjektima te odredaba posebnih propisa, posebice onih kojima se uređuje pravo na pristup informacijama.</w:t>
      </w:r>
    </w:p>
    <w:p w:rsidR="007117EB" w:rsidRPr="00945981" w:rsidRDefault="007117EB" w:rsidP="00104401">
      <w:pPr>
        <w:spacing w:after="0" w:line="240" w:lineRule="auto"/>
        <w:jc w:val="both"/>
        <w:rPr>
          <w:rFonts w:ascii="Times New Roman" w:hAnsi="Times New Roman" w:cs="Times New Roman"/>
          <w:noProof/>
          <w:sz w:val="24"/>
          <w:szCs w:val="24"/>
        </w:rPr>
      </w:pPr>
    </w:p>
    <w:p w:rsidR="00E65700" w:rsidRPr="007117EB" w:rsidRDefault="00E65700" w:rsidP="00104401">
      <w:pPr>
        <w:pStyle w:val="Naslov1"/>
        <w:pBdr>
          <w:bottom w:val="none" w:sz="0" w:space="0" w:color="auto"/>
        </w:pBdr>
        <w:jc w:val="both"/>
      </w:pPr>
      <w:bookmarkStart w:id="68" w:name="_Toc153101555"/>
      <w:r w:rsidRPr="007117EB">
        <w:t>12. JAMSTVA</w:t>
      </w:r>
      <w:bookmarkEnd w:id="68"/>
    </w:p>
    <w:p w:rsidR="00E65700" w:rsidRPr="00127337" w:rsidRDefault="00E65700" w:rsidP="00104401">
      <w:pPr>
        <w:pStyle w:val="Bezproreda"/>
        <w:jc w:val="both"/>
        <w:rPr>
          <w:rFonts w:ascii="Times New Roman" w:hAnsi="Times New Roman"/>
          <w:b/>
          <w:noProof/>
          <w:color w:val="000000" w:themeColor="text1"/>
          <w:sz w:val="24"/>
          <w:szCs w:val="24"/>
          <w:u w:val="single"/>
        </w:rPr>
      </w:pPr>
    </w:p>
    <w:p w:rsidR="00A963B4" w:rsidRPr="00945981" w:rsidRDefault="00A963B4" w:rsidP="00104401">
      <w:pPr>
        <w:pStyle w:val="Bezproreda"/>
        <w:jc w:val="both"/>
        <w:rPr>
          <w:rFonts w:ascii="Times New Roman" w:hAnsi="Times New Roman"/>
          <w:noProof/>
          <w:sz w:val="24"/>
          <w:szCs w:val="24"/>
          <w:u w:val="single"/>
        </w:rPr>
      </w:pPr>
      <w:bookmarkStart w:id="69" w:name="_Toc80343728"/>
      <w:r w:rsidRPr="00945981">
        <w:rPr>
          <w:rFonts w:ascii="Times New Roman" w:hAnsi="Times New Roman"/>
          <w:noProof/>
          <w:sz w:val="24"/>
          <w:szCs w:val="24"/>
          <w:u w:val="single"/>
        </w:rPr>
        <w:t xml:space="preserve">a) </w:t>
      </w:r>
      <w:r w:rsidR="008D1074" w:rsidRPr="00945981">
        <w:rPr>
          <w:rFonts w:ascii="Times New Roman" w:hAnsi="Times New Roman"/>
          <w:noProof/>
          <w:sz w:val="24"/>
          <w:szCs w:val="24"/>
          <w:u w:val="single"/>
        </w:rPr>
        <w:t>jamstvo za ozbiljnost ponude</w:t>
      </w:r>
      <w:bookmarkEnd w:id="69"/>
    </w:p>
    <w:p w:rsidR="00E74968" w:rsidRPr="00945981" w:rsidRDefault="00E74968" w:rsidP="00104401">
      <w:pPr>
        <w:pStyle w:val="Bezproreda"/>
        <w:jc w:val="both"/>
        <w:rPr>
          <w:rFonts w:ascii="Times New Roman" w:hAnsi="Times New Roman"/>
          <w:noProof/>
          <w:sz w:val="24"/>
          <w:szCs w:val="24"/>
        </w:rPr>
      </w:pPr>
    </w:p>
    <w:p w:rsidR="003D01C2" w:rsidRPr="00945981" w:rsidRDefault="0096475D"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Jamstvo za ozbiljnost ponude mora </w:t>
      </w:r>
      <w:r w:rsidR="00044E58" w:rsidRPr="00945981">
        <w:rPr>
          <w:rFonts w:ascii="Times New Roman" w:hAnsi="Times New Roman" w:cs="Times New Roman"/>
          <w:noProof/>
          <w:sz w:val="24"/>
          <w:szCs w:val="24"/>
        </w:rPr>
        <w:t xml:space="preserve">glasiti na valutu ugovora euro u vrijednosti </w:t>
      </w:r>
    </w:p>
    <w:p w:rsidR="0096475D" w:rsidRPr="00945981" w:rsidRDefault="0096475D"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Trajanje jamstva za ozbiljnost ponude ne može biti kraće od roka valjanosti ponude.</w:t>
      </w:r>
    </w:p>
    <w:p w:rsidR="00044E58" w:rsidRPr="00945981" w:rsidRDefault="00044E58"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Jamstvo za ozbiljnost ponude glasi na iznos od </w:t>
      </w:r>
    </w:p>
    <w:p w:rsidR="008D1074" w:rsidRPr="00945981" w:rsidRDefault="00044E58"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bCs/>
          <w:noProof/>
          <w:sz w:val="24"/>
          <w:szCs w:val="24"/>
        </w:rPr>
        <w:t>J</w:t>
      </w:r>
      <w:r w:rsidR="008D1074" w:rsidRPr="00945981">
        <w:rPr>
          <w:rFonts w:ascii="Times New Roman" w:hAnsi="Times New Roman" w:cs="Times New Roman"/>
          <w:bCs/>
          <w:noProof/>
          <w:sz w:val="24"/>
          <w:szCs w:val="24"/>
        </w:rPr>
        <w:t>amstvo za ozbiljnost ponude</w:t>
      </w:r>
      <w:r w:rsidR="008D1074" w:rsidRPr="00945981">
        <w:rPr>
          <w:rFonts w:ascii="Times New Roman" w:hAnsi="Times New Roman" w:cs="Times New Roman"/>
          <w:noProof/>
          <w:sz w:val="24"/>
          <w:szCs w:val="24"/>
        </w:rPr>
        <w:t xml:space="preserve">gospodarski subjekt u ponudi dostavlja jamstvo </w:t>
      </w:r>
      <w:r w:rsidR="008D1074" w:rsidRPr="00945981">
        <w:rPr>
          <w:rFonts w:ascii="Times New Roman" w:hAnsi="Times New Roman" w:cs="Times New Roman"/>
          <w:b/>
          <w:noProof/>
          <w:sz w:val="24"/>
          <w:szCs w:val="24"/>
        </w:rPr>
        <w:t xml:space="preserve">s rokom valjanosti najmanje do </w:t>
      </w:r>
      <w:r w:rsidR="00A80324" w:rsidRPr="00075954">
        <w:rPr>
          <w:rFonts w:ascii="Times New Roman" w:hAnsi="Times New Roman" w:cs="Times New Roman"/>
          <w:b/>
          <w:noProof/>
          <w:sz w:val="24"/>
          <w:szCs w:val="24"/>
        </w:rPr>
        <w:t>_________</w:t>
      </w:r>
      <w:r w:rsidR="008D1074" w:rsidRPr="00945981">
        <w:rPr>
          <w:rFonts w:ascii="Times New Roman" w:hAnsi="Times New Roman" w:cs="Times New Roman"/>
          <w:b/>
          <w:noProof/>
          <w:sz w:val="24"/>
          <w:szCs w:val="24"/>
        </w:rPr>
        <w:t>2024. godine,</w:t>
      </w:r>
      <w:r w:rsidR="008D1074" w:rsidRPr="00945981">
        <w:rPr>
          <w:rFonts w:ascii="Times New Roman" w:hAnsi="Times New Roman" w:cs="Times New Roman"/>
          <w:noProof/>
          <w:sz w:val="24"/>
          <w:szCs w:val="24"/>
        </w:rPr>
        <w:t xml:space="preserve"> a može dostaviti jamstvo koje je duže od roka valjanosti ponude, </w:t>
      </w:r>
      <w:r w:rsidR="00A80324" w:rsidRPr="00945981">
        <w:rPr>
          <w:rFonts w:ascii="Times New Roman" w:hAnsi="Times New Roman" w:cs="Times New Roman"/>
          <w:b/>
          <w:noProof/>
          <w:sz w:val="24"/>
          <w:szCs w:val="24"/>
        </w:rPr>
        <w:t>u iznosu od</w:t>
      </w:r>
      <w:r w:rsidR="00A80324" w:rsidRPr="00945981">
        <w:rPr>
          <w:rFonts w:ascii="Times New Roman" w:hAnsi="Times New Roman" w:cs="Times New Roman"/>
          <w:noProof/>
          <w:sz w:val="24"/>
          <w:szCs w:val="24"/>
        </w:rPr>
        <w:t xml:space="preserve">: </w:t>
      </w:r>
      <w:r w:rsidR="005B3802" w:rsidRPr="00945981">
        <w:rPr>
          <w:rFonts w:ascii="Times New Roman" w:hAnsi="Times New Roman" w:cs="Times New Roman"/>
          <w:noProof/>
          <w:sz w:val="24"/>
          <w:szCs w:val="24"/>
        </w:rPr>
        <w:t>6.000,00 eura.</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Ako tijekom postupka javne nabave istekne rok valjanosti ponude i jams</w:t>
      </w:r>
      <w:r w:rsidR="003D01C2" w:rsidRPr="00945981">
        <w:rPr>
          <w:rFonts w:ascii="Times New Roman" w:hAnsi="Times New Roman" w:cs="Times New Roman"/>
          <w:noProof/>
          <w:sz w:val="24"/>
          <w:szCs w:val="24"/>
        </w:rPr>
        <w:t xml:space="preserve">tva za ozbiljnost ponude,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obvezan je prije odabira zatražiti produženje roka valjanosti ponude i jamstva od ponuditelja koji je podnio najpovoljniju ponudu u primjerenom roku ne kraćem od pet dana.</w:t>
      </w:r>
    </w:p>
    <w:p w:rsidR="00E65700" w:rsidRPr="00811B5E" w:rsidRDefault="00E65700"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b/>
          <w:bCs/>
          <w:noProof/>
          <w:sz w:val="24"/>
          <w:szCs w:val="24"/>
        </w:rPr>
        <w:t xml:space="preserve">Jamstvo za ozbiljnost ponude dostavlja </w:t>
      </w:r>
      <w:r w:rsidRPr="00945981">
        <w:rPr>
          <w:rFonts w:ascii="Times New Roman" w:hAnsi="Times New Roman" w:cs="Times New Roman"/>
          <w:noProof/>
          <w:sz w:val="24"/>
          <w:szCs w:val="24"/>
        </w:rPr>
        <w:t xml:space="preserve">se </w:t>
      </w:r>
      <w:r w:rsidRPr="00945981">
        <w:rPr>
          <w:rFonts w:ascii="Times New Roman" w:hAnsi="Times New Roman" w:cs="Times New Roman"/>
          <w:noProof/>
          <w:sz w:val="24"/>
          <w:szCs w:val="24"/>
          <w:u w:val="single"/>
        </w:rPr>
        <w:t>u obliku garancije banke ili polaganjem depozita (novčani polog u traženom iznosu)</w:t>
      </w:r>
      <w:r w:rsidRPr="00945981">
        <w:rPr>
          <w:rFonts w:ascii="Times New Roman" w:hAnsi="Times New Roman" w:cs="Times New Roman"/>
          <w:bCs/>
          <w:noProof/>
          <w:sz w:val="24"/>
          <w:szCs w:val="24"/>
        </w:rPr>
        <w:t>na žiro račun /IBAN:</w:t>
      </w:r>
      <w:r w:rsidR="003D01C2" w:rsidRPr="00945981">
        <w:rPr>
          <w:rFonts w:ascii="Times New Roman" w:hAnsi="Times New Roman" w:cs="Times New Roman"/>
          <w:bCs/>
          <w:noProof/>
          <w:sz w:val="24"/>
          <w:szCs w:val="24"/>
        </w:rPr>
        <w:t xml:space="preserve"> HR572390001100341722</w:t>
      </w:r>
      <w:r w:rsidRPr="00945981">
        <w:rPr>
          <w:rFonts w:ascii="Times New Roman" w:hAnsi="Times New Roman" w:cs="Times New Roman"/>
          <w:bCs/>
          <w:noProof/>
          <w:sz w:val="24"/>
          <w:szCs w:val="24"/>
        </w:rPr>
        <w:t xml:space="preserve">,model </w:t>
      </w:r>
      <w:r w:rsidR="00A80324" w:rsidRPr="00945981">
        <w:rPr>
          <w:rFonts w:ascii="Times New Roman" w:hAnsi="Times New Roman" w:cs="Times New Roman"/>
          <w:bCs/>
          <w:noProof/>
          <w:sz w:val="24"/>
          <w:szCs w:val="24"/>
        </w:rPr>
        <w:t xml:space="preserve">68, </w:t>
      </w:r>
      <w:r w:rsidR="003D01C2" w:rsidRPr="00945981">
        <w:rPr>
          <w:rFonts w:ascii="Times New Roman" w:hAnsi="Times New Roman" w:cs="Times New Roman"/>
          <w:bCs/>
          <w:noProof/>
          <w:sz w:val="24"/>
          <w:szCs w:val="24"/>
        </w:rPr>
        <w:t>poziv na broj odobrenja 7404</w:t>
      </w:r>
      <w:r w:rsidRPr="00945981">
        <w:rPr>
          <w:rFonts w:ascii="Times New Roman" w:hAnsi="Times New Roman" w:cs="Times New Roman"/>
          <w:bCs/>
          <w:noProof/>
          <w:sz w:val="24"/>
          <w:szCs w:val="24"/>
        </w:rPr>
        <w:t>-OIB (uz dostavu dokaza o izvršenom pologu i podacima o računu /IBAN na koje će se polog vratiti).</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Ukoliko se jamstvo za ozbiljnost ponude dostavlja u obliku garancije banke ista mora biti </w:t>
      </w:r>
      <w:r w:rsidRPr="00945981">
        <w:rPr>
          <w:rFonts w:ascii="Times New Roman" w:hAnsi="Times New Roman" w:cs="Times New Roman"/>
          <w:b/>
          <w:noProof/>
          <w:sz w:val="24"/>
          <w:szCs w:val="24"/>
        </w:rPr>
        <w:t>plativa na prvi poziv, bez prava prigovora (protesta) i bezuvjetna</w:t>
      </w:r>
      <w:r w:rsidRPr="00945981">
        <w:rPr>
          <w:rFonts w:ascii="Times New Roman" w:hAnsi="Times New Roman" w:cs="Times New Roman"/>
          <w:noProof/>
          <w:sz w:val="24"/>
          <w:szCs w:val="24"/>
        </w:rPr>
        <w:t>, ka</w:t>
      </w:r>
      <w:r w:rsidRPr="00945981">
        <w:rPr>
          <w:rFonts w:ascii="Times New Roman" w:hAnsi="Times New Roman" w:cs="Times New Roman"/>
          <w:bCs/>
          <w:noProof/>
          <w:sz w:val="24"/>
          <w:szCs w:val="24"/>
        </w:rPr>
        <w:t xml:space="preserve">o korisnik mora biti označena </w:t>
      </w:r>
      <w:r w:rsidR="00A80324" w:rsidRPr="00945981">
        <w:rPr>
          <w:rFonts w:ascii="Times New Roman" w:hAnsi="Times New Roman" w:cs="Times New Roman"/>
          <w:bCs/>
          <w:noProof/>
          <w:sz w:val="24"/>
          <w:szCs w:val="24"/>
        </w:rPr>
        <w:t>Opća bolnica Gospić</w:t>
      </w:r>
      <w:r w:rsidRPr="00945981">
        <w:rPr>
          <w:rFonts w:ascii="Times New Roman" w:hAnsi="Times New Roman" w:cs="Times New Roman"/>
          <w:bCs/>
          <w:noProof/>
          <w:sz w:val="24"/>
          <w:szCs w:val="24"/>
        </w:rPr>
        <w:t xml:space="preserve"> i</w:t>
      </w:r>
      <w:r w:rsidRPr="00945981">
        <w:rPr>
          <w:rFonts w:ascii="Times New Roman" w:hAnsi="Times New Roman" w:cs="Times New Roman"/>
          <w:b/>
          <w:noProof/>
          <w:sz w:val="24"/>
          <w:szCs w:val="24"/>
        </w:rPr>
        <w:t>mora glasiti na sve dolje navedene slučajeve</w:t>
      </w:r>
      <w:r w:rsidRPr="00945981">
        <w:rPr>
          <w:rFonts w:ascii="Times New Roman" w:hAnsi="Times New Roman" w:cs="Times New Roman"/>
          <w:noProof/>
          <w:sz w:val="24"/>
          <w:szCs w:val="24"/>
        </w:rPr>
        <w:t>.</w:t>
      </w:r>
    </w:p>
    <w:p w:rsidR="00A54CBA" w:rsidRPr="00945981" w:rsidRDefault="00A54CBA"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Jamstvo za ozbiljnost ponude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naplatiti u slučaju da:</w:t>
      </w:r>
    </w:p>
    <w:p w:rsidR="008D1074" w:rsidRPr="00945981" w:rsidRDefault="008D1074" w:rsidP="00104401">
      <w:pPr>
        <w:pStyle w:val="Odlomakpopisa"/>
        <w:numPr>
          <w:ilvl w:val="0"/>
          <w:numId w:val="11"/>
        </w:numPr>
        <w:suppressAutoHyphens/>
        <w:spacing w:after="0" w:line="240" w:lineRule="auto"/>
        <w:jc w:val="both"/>
        <w:rPr>
          <w:rFonts w:ascii="Times New Roman" w:hAnsi="Times New Roman"/>
          <w:noProof/>
          <w:sz w:val="24"/>
          <w:szCs w:val="24"/>
        </w:rPr>
      </w:pPr>
      <w:r w:rsidRPr="00945981">
        <w:rPr>
          <w:rFonts w:ascii="Times New Roman" w:hAnsi="Times New Roman"/>
          <w:noProof/>
          <w:sz w:val="24"/>
          <w:szCs w:val="24"/>
        </w:rPr>
        <w:t>ponuditelj odustane od svoje ponude u roku njezine valjanosti,</w:t>
      </w:r>
    </w:p>
    <w:p w:rsidR="008D1074" w:rsidRPr="00945981" w:rsidRDefault="008D1074" w:rsidP="00104401">
      <w:pPr>
        <w:pStyle w:val="Odlomakpopisa"/>
        <w:numPr>
          <w:ilvl w:val="0"/>
          <w:numId w:val="11"/>
        </w:numPr>
        <w:suppressAutoHyphens/>
        <w:spacing w:after="0" w:line="240" w:lineRule="auto"/>
        <w:jc w:val="both"/>
        <w:rPr>
          <w:rFonts w:ascii="Times New Roman" w:hAnsi="Times New Roman"/>
          <w:noProof/>
          <w:sz w:val="24"/>
          <w:szCs w:val="24"/>
        </w:rPr>
      </w:pPr>
      <w:r w:rsidRPr="00945981">
        <w:rPr>
          <w:rFonts w:ascii="Times New Roman" w:hAnsi="Times New Roman"/>
          <w:noProof/>
          <w:sz w:val="24"/>
          <w:szCs w:val="24"/>
        </w:rPr>
        <w:t xml:space="preserve">nedostavljanja ažuriranih popratnih dokumenata sukladno članku 263. </w:t>
      </w:r>
      <w:r w:rsidR="00271C5B" w:rsidRPr="00945981">
        <w:rPr>
          <w:rFonts w:ascii="Times New Roman" w:hAnsi="Times New Roman"/>
          <w:noProof/>
          <w:sz w:val="24"/>
          <w:szCs w:val="24"/>
        </w:rPr>
        <w:t>Zakon o javnoj nabavi,</w:t>
      </w:r>
    </w:p>
    <w:p w:rsidR="008D1074" w:rsidRPr="00945981" w:rsidRDefault="008D1074" w:rsidP="00104401">
      <w:pPr>
        <w:pStyle w:val="Odlomakpopisa"/>
        <w:numPr>
          <w:ilvl w:val="0"/>
          <w:numId w:val="11"/>
        </w:numPr>
        <w:suppressAutoHyphens/>
        <w:spacing w:after="0" w:line="240" w:lineRule="auto"/>
        <w:jc w:val="both"/>
        <w:rPr>
          <w:rFonts w:ascii="Times New Roman" w:hAnsi="Times New Roman"/>
          <w:noProof/>
          <w:sz w:val="24"/>
          <w:szCs w:val="24"/>
        </w:rPr>
      </w:pPr>
      <w:r w:rsidRPr="00945981">
        <w:rPr>
          <w:rFonts w:ascii="Times New Roman" w:hAnsi="Times New Roman"/>
          <w:noProof/>
          <w:sz w:val="24"/>
          <w:szCs w:val="24"/>
        </w:rPr>
        <w:t>neprihvaćanja ispravka računske greške</w:t>
      </w:r>
    </w:p>
    <w:p w:rsidR="008D1074" w:rsidRPr="00945981" w:rsidRDefault="008D1074" w:rsidP="00104401">
      <w:pPr>
        <w:pStyle w:val="Odlomakpopisa"/>
        <w:numPr>
          <w:ilvl w:val="0"/>
          <w:numId w:val="11"/>
        </w:numPr>
        <w:suppressAutoHyphens/>
        <w:spacing w:after="0" w:line="240" w:lineRule="auto"/>
        <w:jc w:val="both"/>
        <w:rPr>
          <w:rFonts w:ascii="Times New Roman" w:hAnsi="Times New Roman"/>
          <w:noProof/>
          <w:sz w:val="24"/>
          <w:szCs w:val="24"/>
        </w:rPr>
      </w:pPr>
      <w:r w:rsidRPr="00945981">
        <w:rPr>
          <w:rFonts w:ascii="Times New Roman" w:hAnsi="Times New Roman"/>
          <w:noProof/>
          <w:sz w:val="24"/>
          <w:szCs w:val="24"/>
        </w:rPr>
        <w:t xml:space="preserve">odbijanja potpisivanja okvirnog sporazuma/ugovora </w:t>
      </w:r>
    </w:p>
    <w:p w:rsidR="008D1074" w:rsidRPr="00945981" w:rsidRDefault="008D1074" w:rsidP="00104401">
      <w:pPr>
        <w:pStyle w:val="Odlomakpopisa"/>
        <w:numPr>
          <w:ilvl w:val="0"/>
          <w:numId w:val="11"/>
        </w:numPr>
        <w:suppressAutoHyphens/>
        <w:spacing w:after="0" w:line="240" w:lineRule="auto"/>
        <w:jc w:val="both"/>
        <w:rPr>
          <w:rFonts w:ascii="Times New Roman" w:hAnsi="Times New Roman"/>
          <w:noProof/>
          <w:sz w:val="24"/>
          <w:szCs w:val="24"/>
        </w:rPr>
      </w:pPr>
      <w:r w:rsidRPr="00945981">
        <w:rPr>
          <w:rFonts w:ascii="Times New Roman" w:hAnsi="Times New Roman"/>
          <w:noProof/>
          <w:sz w:val="24"/>
          <w:szCs w:val="24"/>
        </w:rPr>
        <w:t>nedostavljanja jamstva za uredno ispunjenje ugovora.</w:t>
      </w:r>
    </w:p>
    <w:p w:rsidR="008D1074" w:rsidRPr="00945981" w:rsidRDefault="008D1074"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Ukoliko se jamstvo za ozbiljnost ponude daje u obliku garancije banke dostavlja se </w:t>
      </w:r>
      <w:r w:rsidRPr="00945981">
        <w:rPr>
          <w:rFonts w:ascii="Times New Roman" w:hAnsi="Times New Roman" w:cs="Times New Roman"/>
          <w:bCs/>
          <w:noProof/>
          <w:sz w:val="24"/>
          <w:szCs w:val="24"/>
        </w:rPr>
        <w:t xml:space="preserve">u izvorniku, kao dio ponude u papirnatom obliku, na način kako je propisano točkom </w:t>
      </w:r>
      <w:r w:rsidR="00A54CBA" w:rsidRPr="00945981">
        <w:rPr>
          <w:rFonts w:ascii="Times New Roman" w:hAnsi="Times New Roman" w:cs="Times New Roman"/>
          <w:bCs/>
          <w:noProof/>
          <w:sz w:val="24"/>
          <w:szCs w:val="24"/>
        </w:rPr>
        <w:t>10.1.</w:t>
      </w:r>
      <w:r w:rsidRPr="00945981">
        <w:rPr>
          <w:rFonts w:ascii="Times New Roman" w:hAnsi="Times New Roman" w:cs="Times New Roman"/>
          <w:bCs/>
          <w:noProof/>
          <w:sz w:val="24"/>
          <w:szCs w:val="24"/>
        </w:rPr>
        <w:t xml:space="preserve"> ove dokumentacije </w:t>
      </w:r>
      <w:r w:rsidRPr="00945981">
        <w:rPr>
          <w:rFonts w:ascii="Times New Roman" w:hAnsi="Times New Roman" w:cs="Times New Roman"/>
          <w:noProof/>
          <w:sz w:val="24"/>
          <w:szCs w:val="24"/>
        </w:rPr>
        <w:t xml:space="preserve">(izvornik jamstva predan u obliku garancije banke ne smije biti oštećen na način koji onemogućuje naplatu). </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Ako ponuditelj uplati novčani polog kao jamstvo za ozbiljnost ponude, dužan je u sklopu svoje ponude dostaviti dokaz o plaćanju na temelju kojeg se može utvrditi da je transakcija izvršena, pri čemu se dokazom smatraju i neovjerene preslike ili ispisi provedenih naloga za plaćanje, uključujući i onih izdanih u elektroničkom obliku. </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Na temelju dostavljenog dokaza o plaćanju pologa,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provjerava izvršenje uplate na računu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a.</w:t>
      </w:r>
    </w:p>
    <w:p w:rsidR="0040774B" w:rsidRPr="00945981" w:rsidRDefault="0040774B" w:rsidP="00104401">
      <w:pPr>
        <w:spacing w:after="0" w:line="240" w:lineRule="auto"/>
        <w:jc w:val="both"/>
        <w:rPr>
          <w:rFonts w:ascii="Times New Roman" w:hAnsi="Times New Roman" w:cs="Times New Roman"/>
          <w:noProof/>
          <w:sz w:val="24"/>
          <w:szCs w:val="24"/>
        </w:rPr>
      </w:pPr>
    </w:p>
    <w:p w:rsidR="00271C5B" w:rsidRPr="00945981" w:rsidRDefault="00271C5B"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noProof/>
          <w:sz w:val="24"/>
          <w:szCs w:val="24"/>
        </w:rPr>
        <w:t>Jamstvo za ozbiljnost pon</w:t>
      </w:r>
      <w:r w:rsidR="00A54CBA" w:rsidRPr="00945981">
        <w:rPr>
          <w:rFonts w:ascii="Times New Roman" w:hAnsi="Times New Roman" w:cs="Times New Roman"/>
          <w:noProof/>
          <w:sz w:val="24"/>
          <w:szCs w:val="24"/>
        </w:rPr>
        <w:t>ude može</w:t>
      </w:r>
      <w:r w:rsidRPr="00945981">
        <w:rPr>
          <w:rFonts w:ascii="Times New Roman" w:hAnsi="Times New Roman" w:cs="Times New Roman"/>
          <w:noProof/>
          <w:sz w:val="24"/>
          <w:szCs w:val="24"/>
        </w:rPr>
        <w:t xml:space="preserve"> se, osim u obliku novčanog pologa, dostaviti </w:t>
      </w:r>
      <w:r w:rsidRPr="00945981">
        <w:rPr>
          <w:rFonts w:ascii="Times New Roman" w:hAnsi="Times New Roman" w:cs="Times New Roman"/>
          <w:b/>
          <w:noProof/>
          <w:sz w:val="24"/>
          <w:szCs w:val="24"/>
        </w:rPr>
        <w:t>u obliku zadužnice/bjanko zadužnice.</w:t>
      </w:r>
    </w:p>
    <w:p w:rsidR="00433881" w:rsidRPr="00257953" w:rsidRDefault="00433881" w:rsidP="00104401">
      <w:pPr>
        <w:spacing w:after="0" w:line="240" w:lineRule="auto"/>
        <w:jc w:val="both"/>
        <w:rPr>
          <w:rFonts w:ascii="Times New Roman" w:hAnsi="Times New Roman" w:cs="Times New Roman"/>
          <w:bCs/>
          <w:noProof/>
          <w:sz w:val="24"/>
          <w:szCs w:val="24"/>
        </w:rPr>
      </w:pPr>
    </w:p>
    <w:p w:rsidR="00A54CBA" w:rsidRPr="00945981" w:rsidRDefault="00271C5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Ukoliko Ponuditelj kao jamstvo za ozbiljnost ponude dostavlja zadužnicu/bjanko zadužnicu obvezan je u ponudi dostaviti bjanko zadužnicu/zadužnicu koja treba biti izdana na propisanom obrascu potvrđene </w:t>
      </w:r>
      <w:r w:rsidR="002E6C88" w:rsidRPr="00945981">
        <w:rPr>
          <w:rFonts w:ascii="Times New Roman" w:hAnsi="Times New Roman" w:cs="Times New Roman"/>
          <w:noProof/>
          <w:sz w:val="24"/>
          <w:szCs w:val="24"/>
        </w:rPr>
        <w:t>od strane javnog bilježnika i popunjena sukladno Pravilniku o obliku i sadržaju bjanko zadužnice (NN broj 115/12, 82/17, 154/22</w:t>
      </w:r>
      <w:r w:rsidR="00A54CBA" w:rsidRPr="00945981">
        <w:rPr>
          <w:rFonts w:ascii="Times New Roman" w:hAnsi="Times New Roman" w:cs="Times New Roman"/>
          <w:noProof/>
          <w:sz w:val="24"/>
          <w:szCs w:val="24"/>
        </w:rPr>
        <w:t>. Izvornik jamstva za ozbiljnost ponude uobliku zadužnice/bjanko zadužnice dostavlja se na isti način kao bankarska garancija.</w:t>
      </w:r>
    </w:p>
    <w:p w:rsidR="00271C5B" w:rsidRPr="00945981" w:rsidRDefault="00271C5B" w:rsidP="00104401">
      <w:pPr>
        <w:spacing w:after="0" w:line="240" w:lineRule="auto"/>
        <w:jc w:val="both"/>
        <w:rPr>
          <w:rFonts w:ascii="Times New Roman" w:hAnsi="Times New Roman" w:cs="Times New Roman"/>
          <w:noProof/>
          <w:sz w:val="24"/>
          <w:szCs w:val="24"/>
        </w:rPr>
      </w:pPr>
    </w:p>
    <w:p w:rsidR="00A80324" w:rsidRPr="00945981" w:rsidRDefault="008D1074" w:rsidP="00104401">
      <w:pPr>
        <w:pStyle w:val="Bezproreda"/>
        <w:jc w:val="both"/>
        <w:rPr>
          <w:rFonts w:ascii="Times New Roman" w:hAnsi="Times New Roman"/>
          <w:noProof/>
          <w:sz w:val="24"/>
          <w:szCs w:val="24"/>
        </w:rPr>
      </w:pPr>
      <w:bookmarkStart w:id="70" w:name="_Toc80343729"/>
      <w:r w:rsidRPr="00945981">
        <w:rPr>
          <w:rFonts w:ascii="Times New Roman" w:hAnsi="Times New Roman"/>
          <w:noProof/>
          <w:sz w:val="24"/>
          <w:szCs w:val="24"/>
        </w:rPr>
        <w:t>b) jamstvo za uredno ispunjenje ugovora</w:t>
      </w:r>
      <w:bookmarkEnd w:id="70"/>
    </w:p>
    <w:p w:rsidR="0040774B" w:rsidRPr="00945981" w:rsidRDefault="0040774B"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jc w:val="both"/>
        <w:rPr>
          <w:rFonts w:ascii="Times New Roman" w:hAnsi="Times New Roman" w:cs="Times New Roman"/>
          <w:noProof/>
          <w:sz w:val="24"/>
          <w:szCs w:val="24"/>
        </w:rPr>
      </w:pPr>
      <w:r w:rsidRPr="00945981">
        <w:rPr>
          <w:rFonts w:ascii="Times New Roman" w:hAnsi="Times New Roman" w:cs="Times New Roman"/>
          <w:bCs/>
          <w:noProof/>
          <w:sz w:val="24"/>
          <w:szCs w:val="24"/>
        </w:rPr>
        <w:t xml:space="preserve">Ponuditelj je obvezan u slučaju odabira njegove ponude, prilikom potpisa ugovora o javnoj nabavi, dostaviti </w:t>
      </w:r>
      <w:r w:rsidR="00BD5DB3" w:rsidRPr="00945981">
        <w:rPr>
          <w:rFonts w:ascii="Times New Roman" w:hAnsi="Times New Roman" w:cs="Times New Roman"/>
          <w:bCs/>
          <w:noProof/>
          <w:sz w:val="24"/>
          <w:szCs w:val="24"/>
        </w:rPr>
        <w:t>Naručitelj</w:t>
      </w:r>
      <w:r w:rsidRPr="00945981">
        <w:rPr>
          <w:rFonts w:ascii="Times New Roman" w:hAnsi="Times New Roman" w:cs="Times New Roman"/>
          <w:bCs/>
          <w:noProof/>
          <w:sz w:val="24"/>
          <w:szCs w:val="24"/>
        </w:rPr>
        <w:t>u jamstvo za uredno ispunjenje ugovora u obliku garancije banke u visini 5% (pet posto)</w:t>
      </w:r>
      <w:r w:rsidR="00A54CBA" w:rsidRPr="00945981">
        <w:rPr>
          <w:rFonts w:ascii="Times New Roman" w:hAnsi="Times New Roman" w:cs="Times New Roman"/>
          <w:bCs/>
          <w:noProof/>
          <w:sz w:val="24"/>
          <w:szCs w:val="24"/>
        </w:rPr>
        <w:t xml:space="preserve"> vrijednosti ugovora</w:t>
      </w:r>
      <w:r w:rsidRPr="00945981">
        <w:rPr>
          <w:rFonts w:ascii="Times New Roman" w:hAnsi="Times New Roman" w:cs="Times New Roman"/>
          <w:bCs/>
          <w:noProof/>
          <w:sz w:val="24"/>
          <w:szCs w:val="24"/>
        </w:rPr>
        <w:t xml:space="preserve"> s rokom važenja najmanje 30 dana od dana isteka važenja ugovora o javnoj nabavi, a na kojoj je kao korisnik označena </w:t>
      </w:r>
      <w:r w:rsidR="00A54CBA" w:rsidRPr="00945981">
        <w:rPr>
          <w:rFonts w:ascii="Times New Roman" w:hAnsi="Times New Roman" w:cs="Times New Roman"/>
          <w:bCs/>
          <w:noProof/>
          <w:sz w:val="24"/>
          <w:szCs w:val="24"/>
        </w:rPr>
        <w:t>Opća bolnica Gospić</w:t>
      </w:r>
    </w:p>
    <w:p w:rsidR="008D1074" w:rsidRPr="00945981" w:rsidRDefault="008D1074" w:rsidP="00104401">
      <w:pPr>
        <w:spacing w:after="0"/>
        <w:jc w:val="both"/>
        <w:rPr>
          <w:rFonts w:ascii="Times New Roman" w:hAnsi="Times New Roman" w:cs="Times New Roman"/>
          <w:noProof/>
          <w:sz w:val="24"/>
          <w:szCs w:val="24"/>
        </w:rPr>
      </w:pPr>
      <w:r w:rsidRPr="00945981">
        <w:rPr>
          <w:rFonts w:ascii="Times New Roman" w:hAnsi="Times New Roman" w:cs="Times New Roman"/>
          <w:b/>
          <w:bCs/>
          <w:noProof/>
          <w:sz w:val="24"/>
          <w:szCs w:val="24"/>
        </w:rPr>
        <w:t>Bankarska garancija mora biti plativa na prvi poziv, bezuvjetna i bez prava prigovora/protesta.</w:t>
      </w:r>
    </w:p>
    <w:p w:rsidR="008D1074" w:rsidRPr="00945981" w:rsidRDefault="008D1074" w:rsidP="00104401">
      <w:pPr>
        <w:spacing w:after="0"/>
        <w:jc w:val="both"/>
        <w:rPr>
          <w:rFonts w:ascii="Times New Roman" w:hAnsi="Times New Roman" w:cs="Times New Roman"/>
          <w:noProof/>
          <w:sz w:val="24"/>
          <w:szCs w:val="24"/>
        </w:rPr>
      </w:pPr>
      <w:r w:rsidRPr="00945981">
        <w:rPr>
          <w:rFonts w:ascii="Times New Roman" w:hAnsi="Times New Roman" w:cs="Times New Roman"/>
          <w:bCs/>
          <w:noProof/>
          <w:sz w:val="24"/>
          <w:szCs w:val="24"/>
        </w:rPr>
        <w:t>Garancija banke za uredno isp</w:t>
      </w:r>
      <w:r w:rsidR="00A54CBA" w:rsidRPr="00945981">
        <w:rPr>
          <w:rFonts w:ascii="Times New Roman" w:hAnsi="Times New Roman" w:cs="Times New Roman"/>
          <w:bCs/>
          <w:noProof/>
          <w:sz w:val="24"/>
          <w:szCs w:val="24"/>
        </w:rPr>
        <w:t xml:space="preserve">unjenje ugovora predaje se </w:t>
      </w:r>
      <w:r w:rsidR="00BD5DB3" w:rsidRPr="00945981">
        <w:rPr>
          <w:rFonts w:ascii="Times New Roman" w:hAnsi="Times New Roman" w:cs="Times New Roman"/>
          <w:bCs/>
          <w:noProof/>
          <w:sz w:val="24"/>
          <w:szCs w:val="24"/>
        </w:rPr>
        <w:t>Naručitelj</w:t>
      </w:r>
      <w:r w:rsidRPr="00945981">
        <w:rPr>
          <w:rFonts w:ascii="Times New Roman" w:hAnsi="Times New Roman" w:cs="Times New Roman"/>
          <w:bCs/>
          <w:noProof/>
          <w:sz w:val="24"/>
          <w:szCs w:val="24"/>
        </w:rPr>
        <w:t>u u roku od 15 (petnaest) dana od dana potpisa ugovora.</w:t>
      </w:r>
    </w:p>
    <w:p w:rsidR="005D124D" w:rsidRPr="00945981" w:rsidRDefault="008D1074" w:rsidP="00104401">
      <w:pPr>
        <w:spacing w:after="0"/>
        <w:jc w:val="both"/>
        <w:rPr>
          <w:rFonts w:ascii="Times New Roman" w:hAnsi="Times New Roman" w:cs="Times New Roman"/>
          <w:noProof/>
          <w:sz w:val="24"/>
          <w:szCs w:val="24"/>
        </w:rPr>
      </w:pPr>
      <w:r w:rsidRPr="00945981">
        <w:rPr>
          <w:rFonts w:ascii="Times New Roman" w:hAnsi="Times New Roman" w:cs="Times New Roman"/>
          <w:bCs/>
          <w:noProof/>
          <w:sz w:val="24"/>
          <w:szCs w:val="24"/>
        </w:rPr>
        <w:t>Jamstvo za uredno ispunjenje ugovora naplatit će se za slučaj povrede ugovornih obveza odnosno za slučaj da ponuditelj ne ispuni ugovorne obveze ili ih ne ispuni na način kako ih je preuzeo.</w:t>
      </w:r>
    </w:p>
    <w:p w:rsidR="008D1074" w:rsidRPr="00945981" w:rsidRDefault="008D1074" w:rsidP="00104401">
      <w:pPr>
        <w:spacing w:after="0"/>
        <w:jc w:val="both"/>
        <w:rPr>
          <w:rFonts w:ascii="Times New Roman" w:hAnsi="Times New Roman" w:cs="Times New Roman"/>
          <w:noProof/>
          <w:sz w:val="24"/>
          <w:szCs w:val="24"/>
        </w:rPr>
      </w:pPr>
      <w:r w:rsidRPr="00945981">
        <w:rPr>
          <w:rFonts w:ascii="Times New Roman" w:hAnsi="Times New Roman" w:cs="Times New Roman"/>
          <w:b/>
          <w:bCs/>
          <w:noProof/>
          <w:sz w:val="24"/>
          <w:szCs w:val="24"/>
        </w:rPr>
        <w:t xml:space="preserve">Jamstvo za uredno ispunjenje ugovora može se dostaviti i polaganjem depozita </w:t>
      </w:r>
      <w:r w:rsidRPr="00945981">
        <w:rPr>
          <w:rFonts w:ascii="Times New Roman" w:hAnsi="Times New Roman" w:cs="Times New Roman"/>
          <w:bCs/>
          <w:noProof/>
          <w:sz w:val="24"/>
          <w:szCs w:val="24"/>
        </w:rPr>
        <w:t xml:space="preserve">(novčani polog u traženom iznosu) na </w:t>
      </w:r>
      <w:r w:rsidR="003D01C2" w:rsidRPr="00945981">
        <w:rPr>
          <w:rFonts w:ascii="Times New Roman" w:hAnsi="Times New Roman" w:cs="Times New Roman"/>
          <w:bCs/>
          <w:noProof/>
          <w:sz w:val="24"/>
          <w:szCs w:val="24"/>
        </w:rPr>
        <w:t>žiroračun/IBAN: HR572390001100341722</w:t>
      </w:r>
      <w:r w:rsidRPr="00945981">
        <w:rPr>
          <w:rFonts w:ascii="Times New Roman" w:hAnsi="Times New Roman" w:cs="Times New Roman"/>
          <w:bCs/>
          <w:noProof/>
          <w:sz w:val="24"/>
          <w:szCs w:val="24"/>
        </w:rPr>
        <w:t>, model 68, poziv na broj odobrenja 7404-OIB (uz dostavu dokaza o izvršenom pologu i podacima o računu /IBAN na koje će se polog vratiti).</w:t>
      </w:r>
    </w:p>
    <w:p w:rsidR="008D1074" w:rsidRDefault="008D1074" w:rsidP="00104401">
      <w:pPr>
        <w:spacing w:after="0" w:line="240" w:lineRule="auto"/>
        <w:jc w:val="both"/>
        <w:rPr>
          <w:rFonts w:ascii="Times New Roman" w:hAnsi="Times New Roman" w:cs="Times New Roman"/>
          <w:bCs/>
          <w:noProof/>
          <w:sz w:val="24"/>
          <w:szCs w:val="24"/>
        </w:rPr>
      </w:pPr>
      <w:r w:rsidRPr="00945981">
        <w:rPr>
          <w:rFonts w:ascii="Times New Roman" w:hAnsi="Times New Roman" w:cs="Times New Roman"/>
          <w:bCs/>
          <w:noProof/>
          <w:sz w:val="24"/>
          <w:szCs w:val="24"/>
        </w:rPr>
        <w:t>Nedostavljanje jamstva predstavlja razlog za raskid ugovora i naplatu jamstva za ozbiljnost ponude. Neiskorišteno jamstvo biti će vraćeno odabranom ponuditelju protekom ugovorenog roka.</w:t>
      </w:r>
    </w:p>
    <w:p w:rsidR="007117EB" w:rsidRPr="00945981" w:rsidRDefault="007117EB" w:rsidP="00104401">
      <w:pPr>
        <w:spacing w:after="0" w:line="240" w:lineRule="auto"/>
        <w:jc w:val="both"/>
        <w:rPr>
          <w:rFonts w:ascii="Times New Roman" w:hAnsi="Times New Roman" w:cs="Times New Roman"/>
          <w:bCs/>
          <w:noProof/>
          <w:sz w:val="24"/>
          <w:szCs w:val="24"/>
        </w:rPr>
      </w:pPr>
    </w:p>
    <w:p w:rsidR="00B9461B" w:rsidRPr="007117EB" w:rsidRDefault="00B9461B" w:rsidP="00104401">
      <w:pPr>
        <w:pStyle w:val="Naslov1"/>
        <w:pBdr>
          <w:bottom w:val="none" w:sz="0" w:space="0" w:color="auto"/>
        </w:pBdr>
        <w:jc w:val="both"/>
      </w:pPr>
      <w:bookmarkStart w:id="71" w:name="_Toc80343720"/>
      <w:bookmarkStart w:id="72" w:name="_Toc153101556"/>
      <w:r w:rsidRPr="007117EB">
        <w:t>13. NAČIN DOSTAVE JAMSTVA ZA OZBILJNOST PONUDE (DIO PONUDE)</w:t>
      </w:r>
      <w:bookmarkEnd w:id="71"/>
      <w:bookmarkEnd w:id="72"/>
    </w:p>
    <w:p w:rsidR="00B9461B" w:rsidRPr="00945981" w:rsidRDefault="00B9461B" w:rsidP="00104401">
      <w:pPr>
        <w:spacing w:after="0" w:line="240" w:lineRule="auto"/>
        <w:jc w:val="both"/>
        <w:rPr>
          <w:rFonts w:ascii="Times New Roman" w:hAnsi="Times New Roman" w:cs="Times New Roman"/>
          <w:noProof/>
          <w:sz w:val="24"/>
          <w:szCs w:val="24"/>
        </w:rPr>
      </w:pPr>
    </w:p>
    <w:p w:rsidR="00B9461B" w:rsidRPr="00945981" w:rsidRDefault="00257953"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B9461B" w:rsidRPr="00945981">
        <w:rPr>
          <w:rFonts w:ascii="Times New Roman" w:hAnsi="Times New Roman" w:cs="Times New Roman"/>
          <w:noProof/>
          <w:sz w:val="24"/>
          <w:szCs w:val="24"/>
        </w:rPr>
        <w:t xml:space="preserve">Traženo </w:t>
      </w:r>
      <w:r w:rsidR="00B9461B" w:rsidRPr="00945981">
        <w:rPr>
          <w:rFonts w:ascii="Times New Roman" w:hAnsi="Times New Roman" w:cs="Times New Roman"/>
          <w:b/>
          <w:noProof/>
          <w:sz w:val="24"/>
          <w:szCs w:val="24"/>
        </w:rPr>
        <w:t>jamstvo za ozbiljnost ponude</w:t>
      </w:r>
      <w:r w:rsidR="00B9461B" w:rsidRPr="00945981">
        <w:rPr>
          <w:rFonts w:ascii="Times New Roman" w:hAnsi="Times New Roman" w:cs="Times New Roman"/>
          <w:noProof/>
          <w:sz w:val="24"/>
          <w:szCs w:val="24"/>
        </w:rPr>
        <w:t xml:space="preserve">, koje nije moguće dostaviti elektroničkim sredstvima komunikacije, gospodarski subjekt </w:t>
      </w:r>
      <w:r w:rsidR="00B9461B" w:rsidRPr="00945981">
        <w:rPr>
          <w:rFonts w:ascii="Times New Roman" w:hAnsi="Times New Roman" w:cs="Times New Roman"/>
          <w:b/>
          <w:noProof/>
          <w:sz w:val="24"/>
          <w:szCs w:val="24"/>
        </w:rPr>
        <w:t>dostavlja u izvorniku, prije isteka roka za dostavu ponuda</w:t>
      </w:r>
      <w:r w:rsidR="00B9461B" w:rsidRPr="00945981">
        <w:rPr>
          <w:rFonts w:ascii="Times New Roman" w:hAnsi="Times New Roman" w:cs="Times New Roman"/>
          <w:noProof/>
          <w:sz w:val="24"/>
          <w:szCs w:val="24"/>
        </w:rPr>
        <w:t>, u zatvorenoj poštanskoj omotnici na adresu za dostavu ponude koja se upisuje u upisnik o zaprimanju dijela/dijelova ponude, a u elektronički izrađenoj ponudi prilaže odnosno učitava („upload“) presliku toga jamstva.</w:t>
      </w:r>
    </w:p>
    <w:p w:rsidR="00B9461B" w:rsidRPr="00945981" w:rsidRDefault="00B9461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Takva poštanska omotnica sadrži naznaku:</w:t>
      </w:r>
    </w:p>
    <w:p w:rsidR="00630C01" w:rsidRPr="00945981" w:rsidRDefault="00630C01" w:rsidP="00104401">
      <w:pPr>
        <w:spacing w:after="0" w:line="240" w:lineRule="auto"/>
        <w:jc w:val="both"/>
        <w:rPr>
          <w:rFonts w:ascii="Times New Roman" w:hAnsi="Times New Roman" w:cs="Times New Roman"/>
          <w:noProof/>
          <w:sz w:val="24"/>
          <w:szCs w:val="24"/>
        </w:rPr>
      </w:pPr>
    </w:p>
    <w:p w:rsidR="00B9461B" w:rsidRPr="00811B5E" w:rsidRDefault="00B9461B" w:rsidP="00104401">
      <w:pPr>
        <w:spacing w:after="0" w:line="240" w:lineRule="auto"/>
        <w:jc w:val="both"/>
        <w:rPr>
          <w:rFonts w:ascii="Times New Roman" w:hAnsi="Times New Roman" w:cs="Times New Roman"/>
          <w:iCs/>
          <w:noProof/>
          <w:sz w:val="24"/>
          <w:szCs w:val="24"/>
        </w:rPr>
      </w:pPr>
    </w:p>
    <w:p w:rsidR="00B9461B" w:rsidRPr="00945981" w:rsidRDefault="00B9461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b/>
          <w:bCs/>
          <w:iCs/>
          <w:noProof/>
          <w:sz w:val="24"/>
          <w:szCs w:val="24"/>
        </w:rPr>
        <w:t>OPĆA BOLNICA GOSPIĆ</w:t>
      </w:r>
    </w:p>
    <w:p w:rsidR="00B9461B" w:rsidRPr="00945981" w:rsidRDefault="00B9461B" w:rsidP="00104401">
      <w:pPr>
        <w:spacing w:after="0" w:line="240" w:lineRule="auto"/>
        <w:jc w:val="both"/>
        <w:rPr>
          <w:rFonts w:ascii="Times New Roman" w:hAnsi="Times New Roman" w:cs="Times New Roman"/>
          <w:b/>
          <w:bCs/>
          <w:iCs/>
          <w:noProof/>
          <w:sz w:val="24"/>
          <w:szCs w:val="24"/>
        </w:rPr>
      </w:pPr>
      <w:r w:rsidRPr="00945981">
        <w:rPr>
          <w:rFonts w:ascii="Times New Roman" w:hAnsi="Times New Roman" w:cs="Times New Roman"/>
          <w:b/>
          <w:bCs/>
          <w:iCs/>
          <w:noProof/>
          <w:sz w:val="24"/>
          <w:szCs w:val="24"/>
        </w:rPr>
        <w:t>Kaniška 111, 53000 Gospić</w:t>
      </w:r>
    </w:p>
    <w:p w:rsidR="00B9461B" w:rsidRPr="00945981" w:rsidRDefault="00B9461B" w:rsidP="00104401">
      <w:pPr>
        <w:spacing w:after="0" w:line="240" w:lineRule="auto"/>
        <w:jc w:val="both"/>
        <w:rPr>
          <w:rFonts w:ascii="Times New Roman" w:hAnsi="Times New Roman" w:cs="Times New Roman"/>
          <w:noProof/>
          <w:sz w:val="24"/>
          <w:szCs w:val="24"/>
        </w:rPr>
      </w:pPr>
    </w:p>
    <w:p w:rsidR="00B9461B" w:rsidRPr="00945981" w:rsidRDefault="00B9461B" w:rsidP="00104401">
      <w:pPr>
        <w:spacing w:after="0" w:line="240" w:lineRule="auto"/>
        <w:jc w:val="both"/>
        <w:rPr>
          <w:rFonts w:ascii="Times New Roman" w:hAnsi="Times New Roman" w:cs="Times New Roman"/>
          <w:b/>
          <w:bCs/>
          <w:iCs/>
          <w:noProof/>
          <w:sz w:val="24"/>
          <w:szCs w:val="24"/>
        </w:rPr>
      </w:pPr>
      <w:r w:rsidRPr="00945981">
        <w:rPr>
          <w:rFonts w:ascii="Times New Roman" w:hAnsi="Times New Roman" w:cs="Times New Roman"/>
          <w:b/>
          <w:iCs/>
          <w:noProof/>
          <w:sz w:val="24"/>
          <w:szCs w:val="24"/>
        </w:rPr>
        <w:t>za otvoreni postupak javne nabave</w:t>
      </w:r>
    </w:p>
    <w:p w:rsidR="00B9461B" w:rsidRPr="00945981" w:rsidRDefault="00B9461B" w:rsidP="00104401">
      <w:pPr>
        <w:spacing w:after="0" w:line="240" w:lineRule="auto"/>
        <w:jc w:val="both"/>
        <w:rPr>
          <w:rFonts w:ascii="Times New Roman" w:hAnsi="Times New Roman" w:cs="Times New Roman"/>
          <w:noProof/>
          <w:sz w:val="24"/>
          <w:szCs w:val="24"/>
        </w:rPr>
      </w:pPr>
    </w:p>
    <w:p w:rsidR="00B9461B" w:rsidRPr="00945981" w:rsidRDefault="00B9461B" w:rsidP="00104401">
      <w:pPr>
        <w:spacing w:after="0"/>
        <w:jc w:val="both"/>
        <w:rPr>
          <w:rFonts w:ascii="Times New Roman" w:hAnsi="Times New Roman" w:cs="Times New Roman"/>
          <w:b/>
          <w:bCs/>
          <w:noProof/>
          <w:sz w:val="24"/>
          <w:szCs w:val="24"/>
        </w:rPr>
      </w:pPr>
      <w:r w:rsidRPr="00945981">
        <w:rPr>
          <w:rFonts w:ascii="Times New Roman" w:hAnsi="Times New Roman" w:cs="Times New Roman"/>
          <w:b/>
          <w:bCs/>
          <w:noProof/>
          <w:sz w:val="24"/>
          <w:szCs w:val="24"/>
        </w:rPr>
        <w:t xml:space="preserve">USLUGA IZRADE PROJEKTNO-TEHNIČKE DOKUMENTACIJE ZA IZGRADNJU GRAĐEVINE JAVNE NAMJENE, DRUŠTVENA NAMJENA </w:t>
      </w:r>
      <w:r w:rsidR="00607D92">
        <w:rPr>
          <w:rFonts w:ascii="Times New Roman" w:hAnsi="Times New Roman" w:cs="Times New Roman"/>
          <w:b/>
          <w:bCs/>
          <w:noProof/>
          <w:sz w:val="24"/>
          <w:szCs w:val="24"/>
        </w:rPr>
        <w:t>-</w:t>
      </w:r>
      <w:r w:rsidRPr="00945981">
        <w:rPr>
          <w:rFonts w:ascii="Times New Roman" w:hAnsi="Times New Roman" w:cs="Times New Roman"/>
          <w:b/>
          <w:bCs/>
          <w:noProof/>
          <w:sz w:val="24"/>
          <w:szCs w:val="24"/>
        </w:rPr>
        <w:t xml:space="preserve"> ZDRAVSTVENA I GARAŽA ZA POTREBE OPĆE BOLNICE GOSPIĆ</w:t>
      </w:r>
    </w:p>
    <w:p w:rsidR="00127337" w:rsidRPr="007259B1" w:rsidRDefault="00127337" w:rsidP="00104401">
      <w:pPr>
        <w:spacing w:after="0" w:line="240" w:lineRule="auto"/>
        <w:jc w:val="both"/>
        <w:rPr>
          <w:rFonts w:ascii="Times New Roman" w:hAnsi="Times New Roman" w:cs="Times New Roman"/>
          <w:bCs/>
          <w:iCs/>
          <w:noProof/>
          <w:sz w:val="24"/>
          <w:szCs w:val="24"/>
        </w:rPr>
      </w:pPr>
    </w:p>
    <w:p w:rsidR="00B9461B" w:rsidRPr="00945981" w:rsidRDefault="007259B1" w:rsidP="00104401">
      <w:pPr>
        <w:spacing w:after="0" w:line="240" w:lineRule="auto"/>
        <w:jc w:val="both"/>
        <w:rPr>
          <w:rFonts w:ascii="Times New Roman" w:hAnsi="Times New Roman" w:cs="Times New Roman"/>
          <w:b/>
          <w:iCs/>
          <w:noProof/>
          <w:sz w:val="24"/>
          <w:szCs w:val="24"/>
        </w:rPr>
      </w:pPr>
      <w:r w:rsidRPr="00945981">
        <w:rPr>
          <w:rFonts w:ascii="Times New Roman" w:hAnsi="Times New Roman" w:cs="Times New Roman"/>
          <w:b/>
          <w:bCs/>
          <w:iCs/>
          <w:noProof/>
          <w:sz w:val="24"/>
          <w:szCs w:val="24"/>
        </w:rPr>
        <w:t>Evidencijski broj</w:t>
      </w:r>
      <w:r w:rsidR="00B9461B" w:rsidRPr="00945981">
        <w:rPr>
          <w:rFonts w:ascii="Times New Roman" w:hAnsi="Times New Roman" w:cs="Times New Roman"/>
          <w:b/>
          <w:iCs/>
          <w:noProof/>
          <w:sz w:val="24"/>
          <w:szCs w:val="24"/>
        </w:rPr>
        <w:t>:</w:t>
      </w:r>
      <w:r w:rsidR="005D0D1F" w:rsidRPr="00945981">
        <w:rPr>
          <w:rFonts w:ascii="Times New Roman" w:hAnsi="Times New Roman" w:cs="Times New Roman"/>
          <w:b/>
          <w:iCs/>
          <w:noProof/>
          <w:sz w:val="24"/>
          <w:szCs w:val="24"/>
        </w:rPr>
        <w:t>03/23/VV</w:t>
      </w:r>
    </w:p>
    <w:p w:rsidR="00B9461B" w:rsidRPr="00945981" w:rsidRDefault="00B9461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b/>
          <w:bCs/>
          <w:iCs/>
          <w:noProof/>
          <w:sz w:val="24"/>
          <w:szCs w:val="24"/>
        </w:rPr>
        <w:t xml:space="preserve">- ne otvaraj </w:t>
      </w:r>
      <w:r w:rsidR="00607D92">
        <w:rPr>
          <w:rFonts w:ascii="Times New Roman" w:hAnsi="Times New Roman" w:cs="Times New Roman"/>
          <w:b/>
          <w:bCs/>
          <w:iCs/>
          <w:noProof/>
          <w:sz w:val="24"/>
          <w:szCs w:val="24"/>
        </w:rPr>
        <w:t>-</w:t>
      </w:r>
      <w:r w:rsidRPr="00945981">
        <w:rPr>
          <w:rFonts w:ascii="Times New Roman" w:hAnsi="Times New Roman" w:cs="Times New Roman"/>
          <w:b/>
          <w:bCs/>
          <w:iCs/>
          <w:noProof/>
          <w:sz w:val="24"/>
          <w:szCs w:val="24"/>
        </w:rPr>
        <w:t xml:space="preserve"> „jamstvo za ozbiljnost ponude (dio ponude)“</w:t>
      </w:r>
    </w:p>
    <w:p w:rsidR="00B9461B" w:rsidRPr="00945981" w:rsidRDefault="00B9461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iCs/>
          <w:noProof/>
          <w:sz w:val="24"/>
          <w:szCs w:val="24"/>
          <w:u w:val="single"/>
        </w:rPr>
        <w:t>Na poleđini omotnice se označavaju puni naziv, adresa i OIB gospodarskog subjekta.</w:t>
      </w:r>
    </w:p>
    <w:p w:rsidR="00B9461B" w:rsidRPr="00945981" w:rsidRDefault="00B9461B" w:rsidP="00104401">
      <w:pPr>
        <w:spacing w:after="0" w:line="240" w:lineRule="auto"/>
        <w:jc w:val="both"/>
        <w:rPr>
          <w:rFonts w:ascii="Times New Roman" w:hAnsi="Times New Roman" w:cs="Times New Roman"/>
          <w:iCs/>
          <w:noProof/>
          <w:sz w:val="24"/>
          <w:szCs w:val="24"/>
          <w:u w:val="single"/>
        </w:rPr>
      </w:pPr>
    </w:p>
    <w:p w:rsidR="00B9461B" w:rsidRPr="00945981" w:rsidRDefault="00B9461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Ukoliko gospodarski subjekt poštansku omotnicu ne šalje poštom odnosno istu predaje osobno, to će učiniti na gore navedenoj adresi Naručitelja u Uredu ravnateljstva.</w:t>
      </w:r>
    </w:p>
    <w:p w:rsidR="00B9461B" w:rsidRPr="00945981" w:rsidRDefault="00B9461B" w:rsidP="00104401">
      <w:pPr>
        <w:spacing w:after="0" w:line="240" w:lineRule="auto"/>
        <w:jc w:val="both"/>
        <w:rPr>
          <w:rFonts w:ascii="Times New Roman" w:hAnsi="Times New Roman" w:cs="Times New Roman"/>
          <w:noProof/>
          <w:sz w:val="24"/>
          <w:szCs w:val="24"/>
        </w:rPr>
      </w:pPr>
    </w:p>
    <w:p w:rsidR="00B9461B" w:rsidRPr="00945981" w:rsidRDefault="00B9461B"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Dostavljena poštanska omotnica sa jamstvom za ozbiljnost ponude bit će upisana u upisnik o zaprimanju dijela/dijelova ponude, o čemu će donositelju te omotnice biti uručena potvrda o predaji iste na njegov zahtjev. </w:t>
      </w:r>
    </w:p>
    <w:p w:rsidR="00B9461B" w:rsidRPr="00945981" w:rsidRDefault="00B9461B" w:rsidP="00104401">
      <w:pPr>
        <w:spacing w:after="0" w:line="240" w:lineRule="auto"/>
        <w:jc w:val="both"/>
        <w:rPr>
          <w:rFonts w:ascii="Times New Roman" w:hAnsi="Times New Roman" w:cs="Times New Roman"/>
          <w:noProof/>
          <w:sz w:val="24"/>
          <w:szCs w:val="24"/>
        </w:rPr>
      </w:pPr>
    </w:p>
    <w:p w:rsidR="00B9461B" w:rsidRDefault="00B9461B" w:rsidP="00104401">
      <w:pPr>
        <w:pStyle w:val="Bezproreda1"/>
        <w:jc w:val="both"/>
        <w:rPr>
          <w:rFonts w:ascii="Times New Roman" w:hAnsi="Times New Roman" w:cs="Times New Roman"/>
          <w:noProof/>
          <w:color w:val="231F20"/>
          <w:sz w:val="24"/>
          <w:szCs w:val="24"/>
          <w:shd w:val="clear" w:color="auto" w:fill="FFFFFF"/>
        </w:rPr>
      </w:pPr>
      <w:r w:rsidRPr="00945981">
        <w:rPr>
          <w:rFonts w:ascii="Times New Roman" w:hAnsi="Times New Roman" w:cs="Times New Roman"/>
          <w:noProof/>
          <w:color w:val="231F20"/>
          <w:sz w:val="24"/>
          <w:szCs w:val="24"/>
          <w:shd w:val="clear" w:color="auto" w:fill="FFFFFF"/>
        </w:rPr>
        <w:t xml:space="preserve">Dijelovi ponude koji se dostavljaju sredstvima komunikacije koja nisu elektronička </w:t>
      </w:r>
      <w:r w:rsidRPr="00945981">
        <w:rPr>
          <w:rFonts w:ascii="Times New Roman" w:hAnsi="Times New Roman" w:cs="Times New Roman"/>
          <w:b/>
          <w:noProof/>
          <w:color w:val="231F20"/>
          <w:sz w:val="24"/>
          <w:szCs w:val="24"/>
          <w:shd w:val="clear" w:color="auto" w:fill="FFFFFF"/>
        </w:rPr>
        <w:t>moraju</w:t>
      </w:r>
      <w:r w:rsidRPr="00945981">
        <w:rPr>
          <w:rFonts w:ascii="Times New Roman" w:hAnsi="Times New Roman" w:cs="Times New Roman"/>
          <w:noProof/>
          <w:color w:val="231F20"/>
          <w:sz w:val="24"/>
          <w:szCs w:val="24"/>
          <w:shd w:val="clear" w:color="auto" w:fill="FFFFFF"/>
        </w:rPr>
        <w:t xml:space="preserve"> biti dostavljeni prije isteka roka za dostavu ponuda te se u tom slučaju ponuda smatra dostavljenom u trenutku dostave ponude elektroničkim sredstvima.</w:t>
      </w:r>
    </w:p>
    <w:p w:rsidR="007259B1" w:rsidRPr="00945981" w:rsidRDefault="007259B1" w:rsidP="00104401">
      <w:pPr>
        <w:pStyle w:val="Bezproreda1"/>
        <w:jc w:val="both"/>
        <w:rPr>
          <w:rFonts w:ascii="Times New Roman" w:hAnsi="Times New Roman" w:cs="Times New Roman"/>
          <w:noProof/>
          <w:color w:val="231F20"/>
          <w:sz w:val="24"/>
          <w:szCs w:val="24"/>
          <w:shd w:val="clear" w:color="auto" w:fill="FFFFFF"/>
        </w:rPr>
      </w:pPr>
    </w:p>
    <w:p w:rsidR="008D1074" w:rsidRPr="007259B1" w:rsidRDefault="00B9461B" w:rsidP="00104401">
      <w:pPr>
        <w:pStyle w:val="Naslov1"/>
        <w:pBdr>
          <w:bottom w:val="none" w:sz="0" w:space="0" w:color="auto"/>
        </w:pBdr>
        <w:jc w:val="both"/>
      </w:pPr>
      <w:bookmarkStart w:id="73" w:name="_Toc80343730"/>
      <w:bookmarkStart w:id="74" w:name="_Toc153101557"/>
      <w:bookmarkStart w:id="75" w:name="_Hlk82082589"/>
      <w:r w:rsidRPr="007259B1">
        <w:t>14</w:t>
      </w:r>
      <w:r w:rsidR="008D1074" w:rsidRPr="007259B1">
        <w:t>. DATUM, VRIJEME I MJESTO DOSTAVE PONUDA I OTVARANJA PONUDA</w:t>
      </w:r>
      <w:bookmarkEnd w:id="73"/>
      <w:bookmarkEnd w:id="74"/>
    </w:p>
    <w:p w:rsidR="000B5DDF" w:rsidRPr="00945981" w:rsidRDefault="000B5DDF" w:rsidP="00104401">
      <w:pPr>
        <w:spacing w:after="0" w:line="240" w:lineRule="auto"/>
        <w:jc w:val="both"/>
        <w:rPr>
          <w:rFonts w:ascii="Times New Roman" w:hAnsi="Times New Roman" w:cs="Times New Roman"/>
          <w:noProof/>
          <w:sz w:val="24"/>
          <w:szCs w:val="24"/>
        </w:rPr>
      </w:pPr>
    </w:p>
    <w:p w:rsidR="008D1074"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8D1074" w:rsidRPr="00945981">
        <w:rPr>
          <w:rFonts w:ascii="Times New Roman" w:hAnsi="Times New Roman" w:cs="Times New Roman"/>
          <w:noProof/>
          <w:sz w:val="24"/>
          <w:szCs w:val="24"/>
        </w:rPr>
        <w:t xml:space="preserve">Ponude se dostavljaju u elektroničkom obliku, osim dokumenata iz točke </w:t>
      </w:r>
      <w:r w:rsidR="00A963B4" w:rsidRPr="00945981">
        <w:rPr>
          <w:rFonts w:ascii="Times New Roman" w:hAnsi="Times New Roman" w:cs="Times New Roman"/>
          <w:noProof/>
          <w:sz w:val="24"/>
          <w:szCs w:val="24"/>
        </w:rPr>
        <w:t>10.1</w:t>
      </w:r>
      <w:r w:rsidR="008D1074" w:rsidRPr="00945981">
        <w:rPr>
          <w:rFonts w:ascii="Times New Roman" w:hAnsi="Times New Roman" w:cs="Times New Roman"/>
          <w:noProof/>
          <w:sz w:val="24"/>
          <w:szCs w:val="24"/>
        </w:rPr>
        <w:t xml:space="preserve"> ove dokumentacije o nabavi, dostavom ponuda u EOJN RH do isteka roka za dostavu ponuda. </w:t>
      </w:r>
    </w:p>
    <w:p w:rsidR="000B5DDF" w:rsidRPr="00945981" w:rsidRDefault="000B5DDF" w:rsidP="00104401">
      <w:pPr>
        <w:spacing w:after="0" w:line="240" w:lineRule="auto"/>
        <w:jc w:val="both"/>
        <w:rPr>
          <w:rFonts w:ascii="Times New Roman" w:hAnsi="Times New Roman" w:cs="Times New Roman"/>
          <w:noProof/>
          <w:sz w:val="24"/>
          <w:szCs w:val="24"/>
        </w:rPr>
      </w:pPr>
    </w:p>
    <w:p w:rsidR="00395833" w:rsidRPr="00945981" w:rsidRDefault="008D1074" w:rsidP="00104401">
      <w:pPr>
        <w:spacing w:after="0" w:line="240" w:lineRule="auto"/>
        <w:jc w:val="both"/>
        <w:rPr>
          <w:rFonts w:ascii="Times New Roman" w:hAnsi="Times New Roman" w:cs="Times New Roman"/>
          <w:b/>
          <w:bCs/>
          <w:noProof/>
          <w:sz w:val="24"/>
          <w:szCs w:val="24"/>
        </w:rPr>
      </w:pPr>
      <w:r w:rsidRPr="00945981">
        <w:rPr>
          <w:rFonts w:ascii="Times New Roman" w:hAnsi="Times New Roman" w:cs="Times New Roman"/>
          <w:b/>
          <w:bCs/>
          <w:noProof/>
          <w:sz w:val="24"/>
          <w:szCs w:val="24"/>
        </w:rPr>
        <w:t xml:space="preserve">Rok za dostavu ponuda je </w:t>
      </w:r>
      <w:r w:rsidR="00462360" w:rsidRPr="00945981">
        <w:rPr>
          <w:rFonts w:ascii="Times New Roman" w:hAnsi="Times New Roman" w:cs="Times New Roman"/>
          <w:b/>
          <w:bCs/>
          <w:noProof/>
          <w:sz w:val="24"/>
          <w:szCs w:val="24"/>
        </w:rPr>
        <w:t>_______________2024.godine do 12:00 sati</w:t>
      </w:r>
    </w:p>
    <w:p w:rsidR="000B5DDF" w:rsidRPr="00811B5E" w:rsidRDefault="000B5DDF" w:rsidP="00104401">
      <w:pPr>
        <w:spacing w:after="0" w:line="240" w:lineRule="auto"/>
        <w:jc w:val="both"/>
        <w:rPr>
          <w:rFonts w:ascii="Times New Roman" w:hAnsi="Times New Roman" w:cs="Times New Roman"/>
          <w:noProof/>
          <w:sz w:val="24"/>
          <w:szCs w:val="24"/>
        </w:rPr>
      </w:pPr>
    </w:p>
    <w:p w:rsidR="00A963B4" w:rsidRPr="00945981" w:rsidRDefault="008D1074"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bCs/>
          <w:noProof/>
          <w:sz w:val="24"/>
          <w:szCs w:val="24"/>
        </w:rPr>
        <w:t xml:space="preserve">Javno otvaranje ponuda održati će se </w:t>
      </w:r>
      <w:r w:rsidR="00462360" w:rsidRPr="00945981">
        <w:rPr>
          <w:rFonts w:ascii="Times New Roman" w:hAnsi="Times New Roman" w:cs="Times New Roman"/>
          <w:b/>
          <w:bCs/>
          <w:noProof/>
          <w:sz w:val="24"/>
          <w:szCs w:val="24"/>
        </w:rPr>
        <w:t>___________2024</w:t>
      </w:r>
      <w:r w:rsidR="00DD2F81">
        <w:rPr>
          <w:rFonts w:ascii="Times New Roman" w:hAnsi="Times New Roman" w:cs="Times New Roman"/>
          <w:b/>
          <w:bCs/>
          <w:noProof/>
          <w:sz w:val="24"/>
          <w:szCs w:val="24"/>
        </w:rPr>
        <w:t>.</w:t>
      </w:r>
      <w:r w:rsidR="00462360" w:rsidRPr="00945981">
        <w:rPr>
          <w:rFonts w:ascii="Times New Roman" w:hAnsi="Times New Roman" w:cs="Times New Roman"/>
          <w:b/>
          <w:bCs/>
          <w:noProof/>
          <w:sz w:val="24"/>
          <w:szCs w:val="24"/>
        </w:rPr>
        <w:t xml:space="preserve"> godine s početkom u 12</w:t>
      </w:r>
      <w:r w:rsidRPr="00945981">
        <w:rPr>
          <w:rFonts w:ascii="Times New Roman" w:hAnsi="Times New Roman" w:cs="Times New Roman"/>
          <w:b/>
          <w:bCs/>
          <w:noProof/>
          <w:sz w:val="24"/>
          <w:szCs w:val="24"/>
        </w:rPr>
        <w:t xml:space="preserve">:00 sati </w:t>
      </w:r>
      <w:r w:rsidRPr="00945981">
        <w:rPr>
          <w:rFonts w:ascii="Times New Roman" w:hAnsi="Times New Roman" w:cs="Times New Roman"/>
          <w:b/>
          <w:noProof/>
          <w:sz w:val="24"/>
          <w:szCs w:val="24"/>
        </w:rPr>
        <w:t xml:space="preserve">u </w:t>
      </w:r>
      <w:r w:rsidR="00462360" w:rsidRPr="00945981">
        <w:rPr>
          <w:rFonts w:ascii="Times New Roman" w:hAnsi="Times New Roman" w:cs="Times New Roman"/>
          <w:b/>
          <w:noProof/>
          <w:sz w:val="24"/>
          <w:szCs w:val="24"/>
        </w:rPr>
        <w:t>Konferencijskoj dvorani bolnice Gospić, na adresi Kaniška Gospić</w:t>
      </w:r>
      <w:r w:rsidR="00630C01" w:rsidRPr="00945981">
        <w:rPr>
          <w:rFonts w:ascii="Times New Roman" w:hAnsi="Times New Roman" w:cs="Times New Roman"/>
          <w:b/>
          <w:noProof/>
          <w:sz w:val="24"/>
          <w:szCs w:val="24"/>
        </w:rPr>
        <w:t>.</w:t>
      </w:r>
    </w:p>
    <w:p w:rsidR="00630C01" w:rsidRPr="00811B5E" w:rsidRDefault="00630C01" w:rsidP="00104401">
      <w:pPr>
        <w:spacing w:after="0" w:line="240" w:lineRule="auto"/>
        <w:jc w:val="both"/>
        <w:rPr>
          <w:rFonts w:ascii="Times New Roman" w:hAnsi="Times New Roman" w:cs="Times New Roman"/>
          <w:bCs/>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Javnom otvaranju ponuda mogu prisustvovati ovlašteni predstavnici gospodarskih subjekata i druge osobe.</w:t>
      </w:r>
    </w:p>
    <w:p w:rsidR="008227B3" w:rsidRPr="00945981" w:rsidRDefault="008227B3"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Pravo aktivnog sudjelovanja imaju samo ovlašteni predstavnici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a i ovlašteni predstavnici gospodarskih subjekata.</w:t>
      </w:r>
    </w:p>
    <w:p w:rsidR="00A963B4" w:rsidRPr="00945981" w:rsidRDefault="00A963B4"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Ovlašteni predstavnici gospodarskih subjekata taj status dokazuju predajom punomoći ili preslike isprave o upisu u poslovni, sudski (trgovački), strukovni, obrtni ili drugi odgovarajući registar u slučaju kada otvaranju prisustvuje osoba koja je u toj ispravi navedena kao osoba ovlaštena za zastupanje gospodarskog subjekta.</w:t>
      </w:r>
    </w:p>
    <w:p w:rsidR="008D1074"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Prilikom javnog otvaranja ponuda,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voditi zapisnik koji će odmah biti stavljen na uvid, provjeru sadržaja i potpis prisutnim ovlaštenim predstavnicima gospodarskog subjekta nazočnima na javnom otvaranju, a ostalim gospodarskim subjektima zapisnik se dostavlja na njihov pisani zahtjev, osim ako je zapisnik javno objavljen.</w:t>
      </w:r>
      <w:bookmarkEnd w:id="75"/>
    </w:p>
    <w:p w:rsidR="007259B1" w:rsidRPr="00945981" w:rsidRDefault="007259B1" w:rsidP="00104401">
      <w:pPr>
        <w:spacing w:after="0" w:line="240" w:lineRule="auto"/>
        <w:jc w:val="both"/>
        <w:rPr>
          <w:rFonts w:ascii="Times New Roman" w:hAnsi="Times New Roman" w:cs="Times New Roman"/>
          <w:noProof/>
          <w:sz w:val="24"/>
          <w:szCs w:val="24"/>
        </w:rPr>
      </w:pPr>
    </w:p>
    <w:p w:rsidR="008227B3" w:rsidRPr="007259B1" w:rsidRDefault="008227B3" w:rsidP="00104401">
      <w:pPr>
        <w:pStyle w:val="Naslov1"/>
        <w:pBdr>
          <w:bottom w:val="none" w:sz="0" w:space="0" w:color="auto"/>
        </w:pBdr>
        <w:jc w:val="both"/>
      </w:pPr>
      <w:bookmarkStart w:id="76" w:name="_Toc153101558"/>
      <w:r w:rsidRPr="007259B1">
        <w:t>15. PRODUŽENJE ROKA ZA DOSTAVU PONUDA:</w:t>
      </w:r>
      <w:bookmarkEnd w:id="76"/>
    </w:p>
    <w:p w:rsidR="008227B3" w:rsidRPr="00945981" w:rsidRDefault="008227B3" w:rsidP="00104401">
      <w:pPr>
        <w:spacing w:after="0" w:line="240" w:lineRule="auto"/>
        <w:jc w:val="both"/>
        <w:rPr>
          <w:rFonts w:ascii="Times New Roman" w:hAnsi="Times New Roman" w:cs="Times New Roman"/>
          <w:noProof/>
          <w:sz w:val="24"/>
          <w:szCs w:val="24"/>
        </w:rPr>
      </w:pPr>
    </w:p>
    <w:p w:rsidR="008227B3"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sidR="008227B3" w:rsidRPr="00945981">
        <w:rPr>
          <w:rFonts w:ascii="Times New Roman" w:hAnsi="Times New Roman" w:cs="Times New Roman"/>
          <w:noProof/>
          <w:sz w:val="24"/>
          <w:szCs w:val="24"/>
        </w:rPr>
        <w:t>Javni naručitelj će produžiti rok za dostavu ponuda sukladno odredbama članka 239. i 240. Zakona o javnoj nabavi i to u sljedećim slučajevima:</w:t>
      </w:r>
    </w:p>
    <w:p w:rsidR="008227B3" w:rsidRPr="00811B5E" w:rsidRDefault="008227B3" w:rsidP="00104401">
      <w:pPr>
        <w:pStyle w:val="Odlomakpopisa"/>
        <w:numPr>
          <w:ilvl w:val="0"/>
          <w:numId w:val="14"/>
        </w:numPr>
        <w:spacing w:after="0" w:line="240" w:lineRule="auto"/>
        <w:jc w:val="both"/>
        <w:rPr>
          <w:rFonts w:ascii="Times New Roman" w:hAnsi="Times New Roman"/>
          <w:noProof/>
          <w:sz w:val="24"/>
          <w:szCs w:val="24"/>
        </w:rPr>
      </w:pPr>
      <w:r w:rsidRPr="00811B5E">
        <w:rPr>
          <w:rFonts w:ascii="Times New Roman" w:hAnsi="Times New Roman"/>
          <w:noProof/>
          <w:sz w:val="24"/>
          <w:szCs w:val="24"/>
        </w:rPr>
        <w:t>ako dodatne informacije, objašnjenja ili izmjene u vezi s dokumentacijom o nabavi, iako pravodobno zatražene od strane gospodarskog subjekta, nisu stavljene na raspolaganje najkasnije tijekom četvrtog dana prije roka određenog za dostavu,</w:t>
      </w:r>
    </w:p>
    <w:p w:rsidR="008227B3" w:rsidRPr="00811B5E" w:rsidRDefault="008227B3" w:rsidP="00104401">
      <w:pPr>
        <w:pStyle w:val="Odlomakpopisa"/>
        <w:numPr>
          <w:ilvl w:val="0"/>
          <w:numId w:val="14"/>
        </w:numPr>
        <w:spacing w:after="0" w:line="240" w:lineRule="auto"/>
        <w:jc w:val="both"/>
        <w:rPr>
          <w:rFonts w:ascii="Times New Roman" w:hAnsi="Times New Roman"/>
          <w:noProof/>
          <w:sz w:val="24"/>
          <w:szCs w:val="24"/>
        </w:rPr>
      </w:pPr>
      <w:r w:rsidRPr="00811B5E">
        <w:rPr>
          <w:rFonts w:ascii="Times New Roman" w:hAnsi="Times New Roman"/>
          <w:noProof/>
          <w:sz w:val="24"/>
          <w:szCs w:val="24"/>
        </w:rPr>
        <w:t>ako je dokumentacija o nabavi značajno izmijenjena,</w:t>
      </w:r>
    </w:p>
    <w:p w:rsidR="008227B3" w:rsidRPr="00811B5E" w:rsidRDefault="008227B3" w:rsidP="00104401">
      <w:pPr>
        <w:pStyle w:val="Odlomakpopisa"/>
        <w:numPr>
          <w:ilvl w:val="0"/>
          <w:numId w:val="14"/>
        </w:numPr>
        <w:spacing w:after="0" w:line="240" w:lineRule="auto"/>
        <w:jc w:val="both"/>
        <w:rPr>
          <w:rFonts w:ascii="Times New Roman" w:hAnsi="Times New Roman"/>
          <w:noProof/>
          <w:sz w:val="24"/>
          <w:szCs w:val="24"/>
        </w:rPr>
      </w:pPr>
      <w:r w:rsidRPr="00811B5E">
        <w:rPr>
          <w:rFonts w:ascii="Times New Roman" w:hAnsi="Times New Roman"/>
          <w:noProof/>
          <w:sz w:val="24"/>
          <w:szCs w:val="24"/>
        </w:rPr>
        <w:t>ako EOJN RH nije bio dostupan u slučaju iz članka 239. Zakona o javnoj nabavi (NN br.120/2016).</w:t>
      </w:r>
    </w:p>
    <w:p w:rsidR="008D1074" w:rsidRPr="007259B1" w:rsidRDefault="008227B3" w:rsidP="00104401">
      <w:pPr>
        <w:pStyle w:val="Naslov1"/>
        <w:pBdr>
          <w:bottom w:val="none" w:sz="0" w:space="0" w:color="auto"/>
        </w:pBdr>
        <w:jc w:val="both"/>
      </w:pPr>
      <w:bookmarkStart w:id="77" w:name="_Toc80343732"/>
      <w:bookmarkStart w:id="78" w:name="_Toc153101559"/>
      <w:r w:rsidRPr="007259B1">
        <w:t>16</w:t>
      </w:r>
      <w:r w:rsidR="00B9461B" w:rsidRPr="007259B1">
        <w:t>.</w:t>
      </w:r>
      <w:r w:rsidR="008D1074" w:rsidRPr="007259B1">
        <w:t>UPOTPUNJAVANJE ILI DOSTAVA NUŽNIH INFORMACIJA ILI DOKUMENTACIJE</w:t>
      </w:r>
      <w:bookmarkEnd w:id="77"/>
      <w:bookmarkEnd w:id="78"/>
    </w:p>
    <w:p w:rsidR="00630C01" w:rsidRPr="00945981" w:rsidRDefault="00630C01" w:rsidP="00104401">
      <w:pPr>
        <w:spacing w:after="0"/>
        <w:jc w:val="both"/>
        <w:rPr>
          <w:rFonts w:ascii="Times New Roman" w:hAnsi="Times New Roman" w:cs="Times New Roman"/>
          <w:noProof/>
          <w:sz w:val="24"/>
          <w:szCs w:val="24"/>
        </w:rPr>
      </w:pPr>
    </w:p>
    <w:p w:rsidR="008D1074"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8D1074" w:rsidRPr="00945981">
        <w:rPr>
          <w:rFonts w:ascii="Times New Roman" w:hAnsi="Times New Roman" w:cs="Times New Roman"/>
          <w:noProof/>
          <w:sz w:val="24"/>
          <w:szCs w:val="24"/>
        </w:rPr>
        <w:t xml:space="preserve">Sukladno čl. 293. ZJN 2016, ako su informacije ili dokumentacija koje je trebao dostaviti gospodarski subjekt nepotpuni ili pogrešni ili se takvima čine ili ako nedostaju određeni dokumenti, </w:t>
      </w:r>
      <w:r w:rsidR="00BD5DB3" w:rsidRPr="00945981">
        <w:rPr>
          <w:rFonts w:ascii="Times New Roman" w:hAnsi="Times New Roman" w:cs="Times New Roman"/>
          <w:noProof/>
          <w:sz w:val="24"/>
          <w:szCs w:val="24"/>
        </w:rPr>
        <w:t>Naručitelj</w:t>
      </w:r>
      <w:r w:rsidR="008D1074" w:rsidRPr="00945981">
        <w:rPr>
          <w:rFonts w:ascii="Times New Roman" w:hAnsi="Times New Roman" w:cs="Times New Roman"/>
          <w:noProof/>
          <w:sz w:val="24"/>
          <w:szCs w:val="24"/>
        </w:rPr>
        <w:t>može, poštujući načela jednakog tretmana i transparentnosti, zahtijevati od dotičnih gospodarskih subjekata da dopune, razjasne, upotpune ili dostave nužne informacije ili dokumentaciju u primjerenom roku ne kraćem od pet dana.</w:t>
      </w:r>
    </w:p>
    <w:p w:rsidR="00F473C1" w:rsidRPr="00945981" w:rsidRDefault="00F473C1"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Navedeno postupanje ne smije dovesti do pregovaranja u vezi s kriterijem za odabir ponude ili ponuđenim predmetom nabave.</w:t>
      </w:r>
    </w:p>
    <w:p w:rsidR="00F473C1" w:rsidRPr="00945981" w:rsidRDefault="00F473C1" w:rsidP="00104401">
      <w:pPr>
        <w:spacing w:after="0" w:line="240" w:lineRule="auto"/>
        <w:jc w:val="both"/>
        <w:rPr>
          <w:rFonts w:ascii="Times New Roman" w:hAnsi="Times New Roman" w:cs="Times New Roman"/>
          <w:noProof/>
          <w:sz w:val="24"/>
          <w:szCs w:val="24"/>
        </w:rPr>
      </w:pPr>
    </w:p>
    <w:p w:rsidR="00F473C1" w:rsidRDefault="00F473C1" w:rsidP="00104401">
      <w:pPr>
        <w:spacing w:after="0" w:line="240" w:lineRule="auto"/>
        <w:jc w:val="both"/>
        <w:rPr>
          <w:rFonts w:ascii="Times New Roman" w:hAnsi="Times New Roman" w:cs="Times New Roman"/>
          <w:b/>
          <w:noProof/>
          <w:sz w:val="24"/>
          <w:szCs w:val="24"/>
        </w:rPr>
      </w:pPr>
      <w:r w:rsidRPr="00945981">
        <w:rPr>
          <w:rFonts w:ascii="Times New Roman" w:hAnsi="Times New Roman" w:cs="Times New Roman"/>
          <w:b/>
          <w:noProof/>
          <w:sz w:val="24"/>
          <w:szCs w:val="24"/>
        </w:rPr>
        <w:t>Ako ponuditelj ne dostavi traženo pojašnjenje ili upotpunjavanje dokumenata ili isto ne dostavi u traženom roku, Naručitelj će odbiti njegovu ponudu</w:t>
      </w:r>
    </w:p>
    <w:p w:rsidR="007259B1" w:rsidRPr="007259B1" w:rsidRDefault="007259B1" w:rsidP="00104401">
      <w:pPr>
        <w:spacing w:after="0" w:line="240" w:lineRule="auto"/>
        <w:jc w:val="both"/>
        <w:rPr>
          <w:rFonts w:ascii="Times New Roman" w:hAnsi="Times New Roman" w:cs="Times New Roman"/>
          <w:noProof/>
          <w:sz w:val="24"/>
          <w:szCs w:val="24"/>
        </w:rPr>
      </w:pPr>
    </w:p>
    <w:p w:rsidR="008D1074" w:rsidRPr="007259B1" w:rsidRDefault="008227B3" w:rsidP="00104401">
      <w:pPr>
        <w:pStyle w:val="Naslov1"/>
        <w:pBdr>
          <w:bottom w:val="none" w:sz="0" w:space="0" w:color="auto"/>
        </w:pBdr>
        <w:jc w:val="both"/>
      </w:pPr>
      <w:bookmarkStart w:id="79" w:name="_Toc80343733"/>
      <w:bookmarkStart w:id="80" w:name="_Toc153101560"/>
      <w:r w:rsidRPr="007259B1">
        <w:t>17</w:t>
      </w:r>
      <w:r w:rsidR="008D1074" w:rsidRPr="007259B1">
        <w:t>. ROK ZA DONOŠENJE ODLUKE O ODABIRU</w:t>
      </w:r>
      <w:bookmarkEnd w:id="79"/>
      <w:bookmarkEnd w:id="80"/>
    </w:p>
    <w:p w:rsidR="005D124D" w:rsidRPr="00945981" w:rsidRDefault="005D124D" w:rsidP="00104401">
      <w:pPr>
        <w:spacing w:after="0" w:line="240" w:lineRule="auto"/>
        <w:jc w:val="both"/>
        <w:rPr>
          <w:rFonts w:ascii="Times New Roman" w:hAnsi="Times New Roman" w:cs="Times New Roman"/>
          <w:noProof/>
          <w:sz w:val="24"/>
          <w:szCs w:val="24"/>
        </w:rPr>
      </w:pPr>
    </w:p>
    <w:p w:rsidR="004E5AC6"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4E5AC6" w:rsidRPr="00945981">
        <w:rPr>
          <w:rFonts w:ascii="Times New Roman" w:hAnsi="Times New Roman" w:cs="Times New Roman"/>
          <w:noProof/>
          <w:sz w:val="24"/>
          <w:szCs w:val="24"/>
        </w:rPr>
        <w:t>Rok zadonošenje Odluke o odabiru je</w:t>
      </w:r>
      <w:r w:rsidR="005D0D1F" w:rsidRPr="00945981">
        <w:rPr>
          <w:rFonts w:ascii="Times New Roman" w:hAnsi="Times New Roman" w:cs="Times New Roman"/>
          <w:noProof/>
          <w:sz w:val="24"/>
          <w:szCs w:val="24"/>
        </w:rPr>
        <w:t>9</w:t>
      </w:r>
      <w:r w:rsidR="004E5AC6" w:rsidRPr="00945981">
        <w:rPr>
          <w:rFonts w:ascii="Times New Roman" w:hAnsi="Times New Roman" w:cs="Times New Roman"/>
          <w:noProof/>
          <w:sz w:val="24"/>
          <w:szCs w:val="24"/>
        </w:rPr>
        <w:t>0dana od dana isteka roka za dostavu ponuda.</w:t>
      </w:r>
    </w:p>
    <w:p w:rsidR="004E5AC6" w:rsidRPr="00945981" w:rsidRDefault="004E5AC6" w:rsidP="00104401">
      <w:pPr>
        <w:spacing w:after="0" w:line="240" w:lineRule="auto"/>
        <w:jc w:val="both"/>
        <w:rPr>
          <w:rFonts w:ascii="Times New Roman" w:hAnsi="Times New Roman" w:cs="Times New Roman"/>
          <w:noProof/>
          <w:sz w:val="24"/>
          <w:szCs w:val="24"/>
        </w:rPr>
      </w:pPr>
    </w:p>
    <w:p w:rsidR="004E5AC6" w:rsidRPr="00945981" w:rsidRDefault="004E5AC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Odluka o odabiru postaje izvršna:</w:t>
      </w:r>
    </w:p>
    <w:p w:rsidR="004E5AC6" w:rsidRPr="00945981" w:rsidRDefault="004E5AC6" w:rsidP="00104401">
      <w:pPr>
        <w:spacing w:after="0" w:line="240" w:lineRule="auto"/>
        <w:jc w:val="both"/>
        <w:rPr>
          <w:rFonts w:ascii="Times New Roman" w:hAnsi="Times New Roman" w:cs="Times New Roman"/>
          <w:noProof/>
          <w:sz w:val="24"/>
          <w:szCs w:val="24"/>
        </w:rPr>
      </w:pPr>
    </w:p>
    <w:p w:rsidR="004E5AC6" w:rsidRPr="00811B5E" w:rsidRDefault="004E5AC6" w:rsidP="00104401">
      <w:pPr>
        <w:pStyle w:val="Odlomakpopisa"/>
        <w:numPr>
          <w:ilvl w:val="0"/>
          <w:numId w:val="15"/>
        </w:numPr>
        <w:spacing w:after="0" w:line="240" w:lineRule="auto"/>
        <w:jc w:val="both"/>
        <w:rPr>
          <w:rFonts w:ascii="Times New Roman" w:hAnsi="Times New Roman"/>
          <w:noProof/>
          <w:sz w:val="24"/>
          <w:szCs w:val="24"/>
        </w:rPr>
      </w:pPr>
      <w:r w:rsidRPr="00811B5E">
        <w:rPr>
          <w:rFonts w:ascii="Times New Roman" w:hAnsi="Times New Roman"/>
          <w:noProof/>
          <w:sz w:val="24"/>
          <w:szCs w:val="24"/>
        </w:rPr>
        <w:t>istekom roka mirovanja, ako žalba nije izjavljena,</w:t>
      </w:r>
    </w:p>
    <w:p w:rsidR="004E5AC6" w:rsidRPr="00811B5E" w:rsidRDefault="004E5AC6" w:rsidP="00104401">
      <w:pPr>
        <w:pStyle w:val="Odlomakpopisa"/>
        <w:numPr>
          <w:ilvl w:val="0"/>
          <w:numId w:val="15"/>
        </w:numPr>
        <w:spacing w:after="0" w:line="240" w:lineRule="auto"/>
        <w:jc w:val="both"/>
        <w:rPr>
          <w:rFonts w:ascii="Times New Roman" w:hAnsi="Times New Roman"/>
          <w:noProof/>
          <w:sz w:val="24"/>
          <w:szCs w:val="24"/>
        </w:rPr>
      </w:pPr>
      <w:r w:rsidRPr="00811B5E">
        <w:rPr>
          <w:rFonts w:ascii="Times New Roman" w:hAnsi="Times New Roman"/>
          <w:noProof/>
          <w:sz w:val="24"/>
          <w:szCs w:val="24"/>
        </w:rPr>
        <w:t>dostavom odluke Držane komisije za kontrolu postupaka javne nabave strankama kojomse žalba odbacuje, odbija ili se obustavlja žalbeni postupak, ako je na odluku izjavljena žalba</w:t>
      </w:r>
    </w:p>
    <w:p w:rsidR="004E5AC6" w:rsidRPr="00811B5E" w:rsidRDefault="004E5AC6" w:rsidP="00104401">
      <w:pPr>
        <w:pStyle w:val="Odlomakpopisa"/>
        <w:numPr>
          <w:ilvl w:val="0"/>
          <w:numId w:val="15"/>
        </w:numPr>
        <w:spacing w:after="0" w:line="240" w:lineRule="auto"/>
        <w:jc w:val="both"/>
        <w:rPr>
          <w:rFonts w:ascii="Times New Roman" w:hAnsi="Times New Roman"/>
          <w:noProof/>
          <w:sz w:val="24"/>
          <w:szCs w:val="24"/>
        </w:rPr>
      </w:pPr>
      <w:r w:rsidRPr="00811B5E">
        <w:rPr>
          <w:rFonts w:ascii="Times New Roman" w:hAnsi="Times New Roman"/>
          <w:noProof/>
          <w:sz w:val="24"/>
          <w:szCs w:val="24"/>
        </w:rPr>
        <w:t>dostavom odluke ponuditelju, ako se rok mirovanja ne primjenjuje.</w:t>
      </w:r>
    </w:p>
    <w:p w:rsidR="004E5AC6" w:rsidRPr="00945981" w:rsidRDefault="004E5AC6" w:rsidP="00104401">
      <w:pPr>
        <w:spacing w:after="0" w:line="240" w:lineRule="auto"/>
        <w:jc w:val="both"/>
        <w:rPr>
          <w:rFonts w:ascii="Times New Roman" w:hAnsi="Times New Roman" w:cs="Times New Roman"/>
          <w:noProof/>
          <w:sz w:val="24"/>
          <w:szCs w:val="24"/>
        </w:rPr>
      </w:pPr>
    </w:p>
    <w:p w:rsidR="004E5AC6" w:rsidRPr="00945981" w:rsidRDefault="004E5AC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Postupak javne nabave miruje do izvršnosti odluke o odabiru</w:t>
      </w:r>
      <w:r w:rsidR="009F703A" w:rsidRPr="00945981">
        <w:rPr>
          <w:rFonts w:ascii="Times New Roman" w:hAnsi="Times New Roman" w:cs="Times New Roman"/>
          <w:noProof/>
          <w:sz w:val="24"/>
          <w:szCs w:val="24"/>
        </w:rPr>
        <w:t>.</w:t>
      </w:r>
    </w:p>
    <w:p w:rsidR="004E5AC6" w:rsidRPr="00945981" w:rsidRDefault="004E5AC6"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U slučaju poništenja, odluka o poništenju postaje izvršna dostavom odluke ponuditelju ili natjecatelju.</w:t>
      </w:r>
    </w:p>
    <w:p w:rsidR="000B5DDF"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Odluka o odabiru ili poništenju postupka javne nabave biti će objavljena u EOJN RH pri čemu se dostava smatra obavljenom istekom dana javne objave.</w:t>
      </w:r>
      <w:bookmarkStart w:id="81" w:name="_Toc80343734"/>
    </w:p>
    <w:p w:rsidR="007259B1" w:rsidRPr="00945981" w:rsidRDefault="007259B1" w:rsidP="00104401">
      <w:pPr>
        <w:spacing w:after="0" w:line="240" w:lineRule="auto"/>
        <w:jc w:val="both"/>
        <w:rPr>
          <w:rFonts w:ascii="Times New Roman" w:hAnsi="Times New Roman" w:cs="Times New Roman"/>
          <w:noProof/>
          <w:sz w:val="24"/>
          <w:szCs w:val="24"/>
        </w:rPr>
      </w:pPr>
    </w:p>
    <w:p w:rsidR="009F703A" w:rsidRPr="007259B1" w:rsidRDefault="008227B3" w:rsidP="00F10E2E">
      <w:pPr>
        <w:pStyle w:val="Naslov1"/>
        <w:pBdr>
          <w:bottom w:val="none" w:sz="0" w:space="0" w:color="auto"/>
        </w:pBdr>
        <w:rPr>
          <w:noProof/>
        </w:rPr>
      </w:pPr>
      <w:bookmarkStart w:id="82" w:name="_Toc153101561"/>
      <w:r w:rsidRPr="007259B1">
        <w:rPr>
          <w:noProof/>
        </w:rPr>
        <w:t>1</w:t>
      </w:r>
      <w:r w:rsidR="00D8610F" w:rsidRPr="007259B1">
        <w:rPr>
          <w:noProof/>
        </w:rPr>
        <w:t>8</w:t>
      </w:r>
      <w:r w:rsidR="009F703A" w:rsidRPr="007259B1">
        <w:rPr>
          <w:noProof/>
        </w:rPr>
        <w:t>. ROK MIROVANJA</w:t>
      </w:r>
      <w:bookmarkEnd w:id="82"/>
    </w:p>
    <w:p w:rsidR="009F703A" w:rsidRPr="00811B5E" w:rsidRDefault="009F703A" w:rsidP="00104401">
      <w:pPr>
        <w:spacing w:after="0" w:line="240" w:lineRule="auto"/>
        <w:jc w:val="both"/>
        <w:rPr>
          <w:rFonts w:ascii="Times New Roman" w:hAnsi="Times New Roman" w:cs="Times New Roman"/>
          <w:bCs/>
          <w:noProof/>
          <w:sz w:val="24"/>
          <w:szCs w:val="24"/>
        </w:rPr>
      </w:pPr>
    </w:p>
    <w:p w:rsidR="009F703A"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BD5DB3" w:rsidRPr="00945981">
        <w:rPr>
          <w:rFonts w:ascii="Times New Roman" w:hAnsi="Times New Roman" w:cs="Times New Roman"/>
          <w:noProof/>
          <w:sz w:val="24"/>
          <w:szCs w:val="24"/>
        </w:rPr>
        <w:t>Naručitelj</w:t>
      </w:r>
      <w:r w:rsidR="009F703A" w:rsidRPr="00945981">
        <w:rPr>
          <w:rFonts w:ascii="Times New Roman" w:hAnsi="Times New Roman" w:cs="Times New Roman"/>
          <w:noProof/>
          <w:sz w:val="24"/>
          <w:szCs w:val="24"/>
        </w:rPr>
        <w:t xml:space="preserve"> ne smije sklopiti ugovor o javnoj nabavi ili okvirni sporazum u roku od 15 dana od dana dostave odluke o odabiru.</w:t>
      </w:r>
    </w:p>
    <w:p w:rsidR="009F703A" w:rsidRPr="00945981" w:rsidRDefault="009F703A" w:rsidP="00104401">
      <w:pPr>
        <w:spacing w:after="0" w:line="240" w:lineRule="auto"/>
        <w:jc w:val="both"/>
        <w:rPr>
          <w:rFonts w:ascii="Times New Roman" w:hAnsi="Times New Roman" w:cs="Times New Roman"/>
          <w:noProof/>
          <w:sz w:val="24"/>
          <w:szCs w:val="24"/>
        </w:rPr>
      </w:pPr>
    </w:p>
    <w:p w:rsidR="009F703A" w:rsidRPr="00945981" w:rsidRDefault="009F703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lastRenderedPageBreak/>
        <w:t>Rok mirovanja ne primjenjuje se ako je u postupku javne nabave sudjelovaosamo jedan ponuditelj čija je ponuda ujedno i odabrana, u slučaju sklapanja ugovora na temelju okvirnog sporazuma te sklapanja ugovora u okviru dinamičkog sustava nabave.</w:t>
      </w:r>
    </w:p>
    <w:p w:rsidR="009F703A" w:rsidRPr="00945981" w:rsidRDefault="009F703A" w:rsidP="00104401">
      <w:pPr>
        <w:spacing w:after="0" w:line="240" w:lineRule="auto"/>
        <w:jc w:val="both"/>
        <w:rPr>
          <w:rFonts w:ascii="Times New Roman" w:hAnsi="Times New Roman" w:cs="Times New Roman"/>
          <w:noProof/>
          <w:sz w:val="24"/>
          <w:szCs w:val="24"/>
        </w:rPr>
      </w:pPr>
    </w:p>
    <w:p w:rsidR="009F703A" w:rsidRDefault="009F703A"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Iznimno od stavka 2.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obvezan je primijeniti rok mirovanja ako je poslao na objavu obavijest za dobrovoljnu ex ante transparentnost.</w:t>
      </w:r>
    </w:p>
    <w:p w:rsidR="007259B1" w:rsidRPr="00C64E41" w:rsidRDefault="007259B1" w:rsidP="00104401">
      <w:pPr>
        <w:spacing w:after="0" w:line="240" w:lineRule="auto"/>
        <w:jc w:val="both"/>
        <w:rPr>
          <w:rFonts w:ascii="Times New Roman" w:hAnsi="Times New Roman" w:cs="Times New Roman"/>
          <w:bCs/>
          <w:noProof/>
          <w:sz w:val="24"/>
          <w:szCs w:val="24"/>
        </w:rPr>
      </w:pPr>
    </w:p>
    <w:p w:rsidR="00BD68D3" w:rsidRPr="007259B1" w:rsidRDefault="00D8610F" w:rsidP="00104401">
      <w:pPr>
        <w:pStyle w:val="Naslov1"/>
        <w:pBdr>
          <w:bottom w:val="none" w:sz="0" w:space="0" w:color="auto"/>
        </w:pBdr>
        <w:jc w:val="both"/>
      </w:pPr>
      <w:bookmarkStart w:id="83" w:name="_Toc153101562"/>
      <w:r w:rsidRPr="007259B1">
        <w:t>19</w:t>
      </w:r>
      <w:r w:rsidR="00BD68D3" w:rsidRPr="007259B1">
        <w:t>.</w:t>
      </w:r>
      <w:r w:rsidR="00F473C1" w:rsidRPr="007259B1">
        <w:t xml:space="preserve"> U</w:t>
      </w:r>
      <w:r w:rsidR="00BD68D3" w:rsidRPr="007259B1">
        <w:t>VID U DOKUMENTACIJU POSTUPKA NABAVE</w:t>
      </w:r>
      <w:bookmarkEnd w:id="83"/>
    </w:p>
    <w:p w:rsidR="009F703A" w:rsidRPr="00C64E41" w:rsidRDefault="009F703A" w:rsidP="00104401">
      <w:pPr>
        <w:spacing w:after="0" w:line="240" w:lineRule="auto"/>
        <w:jc w:val="both"/>
        <w:rPr>
          <w:rFonts w:ascii="Times New Roman" w:hAnsi="Times New Roman" w:cs="Times New Roman"/>
          <w:bCs/>
          <w:noProof/>
          <w:sz w:val="24"/>
          <w:szCs w:val="24"/>
        </w:rPr>
      </w:pPr>
    </w:p>
    <w:p w:rsidR="00BD68D3"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BD5DB3" w:rsidRPr="00945981">
        <w:rPr>
          <w:rFonts w:ascii="Times New Roman" w:hAnsi="Times New Roman" w:cs="Times New Roman"/>
          <w:noProof/>
          <w:sz w:val="24"/>
          <w:szCs w:val="24"/>
        </w:rPr>
        <w:t>Naručitelj</w:t>
      </w:r>
      <w:r w:rsidR="00BD68D3" w:rsidRPr="00945981">
        <w:rPr>
          <w:rFonts w:ascii="Times New Roman" w:hAnsi="Times New Roman" w:cs="Times New Roman"/>
          <w:noProof/>
          <w:sz w:val="24"/>
          <w:szCs w:val="24"/>
        </w:rPr>
        <w:t xml:space="preserve"> obvezan je nakon donošenja odluke o odabiru ili poništenju do isteka roka za roka za žalbu, na zahtjev gospodarskog subjekta omogućiti uvid</w:t>
      </w:r>
      <w:r w:rsidR="00433881" w:rsidRPr="00945981">
        <w:rPr>
          <w:rFonts w:ascii="Times New Roman" w:hAnsi="Times New Roman" w:cs="Times New Roman"/>
          <w:noProof/>
          <w:sz w:val="24"/>
          <w:szCs w:val="24"/>
        </w:rPr>
        <w:t xml:space="preserve"> u cjelokupnu dokumentaciju postupka, uključujući zapisnike, dostavljene ponude ili zahtjeve za sudjelovanje, osim u one koji su označeni tajnim.</w:t>
      </w:r>
    </w:p>
    <w:p w:rsidR="007259B1" w:rsidRPr="00945981" w:rsidRDefault="007259B1" w:rsidP="00104401">
      <w:pPr>
        <w:spacing w:after="0" w:line="240" w:lineRule="auto"/>
        <w:jc w:val="both"/>
        <w:rPr>
          <w:rFonts w:ascii="Times New Roman" w:hAnsi="Times New Roman" w:cs="Times New Roman"/>
          <w:noProof/>
          <w:sz w:val="24"/>
          <w:szCs w:val="24"/>
        </w:rPr>
      </w:pPr>
    </w:p>
    <w:p w:rsidR="001D4CA4" w:rsidRPr="007259B1" w:rsidRDefault="00D8610F" w:rsidP="00104401">
      <w:pPr>
        <w:pStyle w:val="Naslov1"/>
        <w:pBdr>
          <w:bottom w:val="none" w:sz="0" w:space="0" w:color="auto"/>
        </w:pBdr>
        <w:jc w:val="both"/>
      </w:pPr>
      <w:bookmarkStart w:id="84" w:name="_Toc80343735"/>
      <w:bookmarkStart w:id="85" w:name="_Toc153101563"/>
      <w:bookmarkEnd w:id="81"/>
      <w:r w:rsidRPr="007259B1">
        <w:t>20</w:t>
      </w:r>
      <w:r w:rsidR="003E7635" w:rsidRPr="007259B1">
        <w:t>.</w:t>
      </w:r>
      <w:r w:rsidR="008D1074" w:rsidRPr="007259B1">
        <w:t>ROK ZA SKLAPANJE UGOVORA</w:t>
      </w:r>
      <w:bookmarkEnd w:id="84"/>
      <w:bookmarkEnd w:id="85"/>
    </w:p>
    <w:p w:rsidR="00B9461B" w:rsidRPr="00945981" w:rsidRDefault="00B9461B" w:rsidP="00104401">
      <w:pPr>
        <w:spacing w:after="0" w:line="240" w:lineRule="auto"/>
        <w:jc w:val="both"/>
        <w:rPr>
          <w:rFonts w:ascii="Times New Roman" w:hAnsi="Times New Roman" w:cs="Times New Roman"/>
          <w:noProof/>
          <w:sz w:val="24"/>
          <w:szCs w:val="24"/>
        </w:rPr>
      </w:pPr>
    </w:p>
    <w:p w:rsidR="008D1074"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8D1074" w:rsidRPr="00945981">
        <w:rPr>
          <w:rFonts w:ascii="Times New Roman" w:hAnsi="Times New Roman" w:cs="Times New Roman"/>
          <w:noProof/>
          <w:sz w:val="24"/>
          <w:szCs w:val="24"/>
        </w:rPr>
        <w:t>Sukladno čl. 312. ZJN 2016., ugovorne strane sklapaju ugovor o javnoj nabavi u pisanom obliku u roku</w:t>
      </w:r>
      <w:r w:rsidR="00E43BE8" w:rsidRPr="00945981">
        <w:rPr>
          <w:rFonts w:ascii="Times New Roman" w:hAnsi="Times New Roman" w:cs="Times New Roman"/>
          <w:noProof/>
          <w:sz w:val="24"/>
          <w:szCs w:val="24"/>
        </w:rPr>
        <w:t xml:space="preserve"> od </w:t>
      </w:r>
      <w:r w:rsidR="00BD68D3" w:rsidRPr="00945981">
        <w:rPr>
          <w:rFonts w:ascii="Times New Roman" w:hAnsi="Times New Roman" w:cs="Times New Roman"/>
          <w:noProof/>
          <w:sz w:val="24"/>
          <w:szCs w:val="24"/>
        </w:rPr>
        <w:t>30</w:t>
      </w:r>
      <w:r w:rsidR="00E43BE8" w:rsidRPr="00945981">
        <w:rPr>
          <w:rFonts w:ascii="Times New Roman" w:hAnsi="Times New Roman" w:cs="Times New Roman"/>
          <w:noProof/>
          <w:sz w:val="24"/>
          <w:szCs w:val="24"/>
        </w:rPr>
        <w:t xml:space="preserve"> dana od dana izvršnosti O</w:t>
      </w:r>
      <w:r w:rsidR="008D1074" w:rsidRPr="00945981">
        <w:rPr>
          <w:rFonts w:ascii="Times New Roman" w:hAnsi="Times New Roman" w:cs="Times New Roman"/>
          <w:noProof/>
          <w:sz w:val="24"/>
          <w:szCs w:val="24"/>
        </w:rPr>
        <w:t>dluke o odabiru.</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Sukladno članku 307. st. 4. ZJN 2016, ako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za preuzimanje obveza mora imati suglasnost drugog tijela, smatra se da je ugovor o javnoj nabavi sklopljen na dan pribavljanja suglasnosti.</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Ugovor o javnoj nabavi stupa na snagu s danom potpisa obje ugovorne strane. </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Ugovor o javnoj nabavi mora biti sklopljen u skladu s uvjetima određenima u Dokumentaciji o nabavi i odabranom ponudom te ugovorne strane izvršavaju ugovor o javnoj nabavi u skladu s uvjetima određenima u Dokumentaciji o nabavi i odabranom ponudom. </w:t>
      </w:r>
    </w:p>
    <w:p w:rsidR="008D1074"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8D1074" w:rsidRPr="00945981">
        <w:rPr>
          <w:rFonts w:ascii="Times New Roman" w:hAnsi="Times New Roman" w:cs="Times New Roman"/>
          <w:noProof/>
          <w:sz w:val="24"/>
          <w:szCs w:val="24"/>
        </w:rPr>
        <w:t xml:space="preserve"> je obvezan kontrolirati je li izvršenje ugovora o javnoj nabavi u skladu s uvjetima određenima u dokumentaciji o nabavi i odabranom ponudom. </w:t>
      </w:r>
    </w:p>
    <w:p w:rsidR="008D1074"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 odgovornost ugovornih strana za ispunjenje obveza iz ugovora o javnoj nabavi, uz odredbe ZJN 2016, na odgovarajući se način primjenjuju odredbe zakona kojim se uređuju obvezni odnosi.</w:t>
      </w:r>
    </w:p>
    <w:p w:rsidR="007259B1" w:rsidRPr="00945981" w:rsidRDefault="007259B1" w:rsidP="00104401">
      <w:pPr>
        <w:spacing w:after="0" w:line="240" w:lineRule="auto"/>
        <w:jc w:val="both"/>
        <w:rPr>
          <w:rFonts w:ascii="Times New Roman" w:hAnsi="Times New Roman" w:cs="Times New Roman"/>
          <w:noProof/>
          <w:sz w:val="24"/>
          <w:szCs w:val="24"/>
        </w:rPr>
      </w:pPr>
    </w:p>
    <w:p w:rsidR="000B5DDF" w:rsidRPr="007259B1" w:rsidRDefault="00D8610F" w:rsidP="00104401">
      <w:pPr>
        <w:pStyle w:val="Naslov1"/>
        <w:pBdr>
          <w:bottom w:val="none" w:sz="0" w:space="0" w:color="auto"/>
        </w:pBdr>
        <w:jc w:val="both"/>
      </w:pPr>
      <w:bookmarkStart w:id="86" w:name="_Toc80343736"/>
      <w:bookmarkStart w:id="87" w:name="_Toc153101564"/>
      <w:r w:rsidRPr="007259B1">
        <w:t>21</w:t>
      </w:r>
      <w:r w:rsidR="00511953" w:rsidRPr="007259B1">
        <w:t>.</w:t>
      </w:r>
      <w:r w:rsidR="008D1074" w:rsidRPr="007259B1">
        <w:t>ROK, NAČIN I UVJETI PLAĆANJA</w:t>
      </w:r>
      <w:bookmarkEnd w:id="86"/>
      <w:bookmarkEnd w:id="87"/>
    </w:p>
    <w:p w:rsidR="00FA705B" w:rsidRPr="00BB151E" w:rsidRDefault="00FA705B" w:rsidP="00104401">
      <w:pPr>
        <w:spacing w:after="0" w:line="240" w:lineRule="auto"/>
        <w:jc w:val="both"/>
        <w:rPr>
          <w:rFonts w:ascii="Times New Roman" w:hAnsi="Times New Roman" w:cs="Times New Roman"/>
          <w:b/>
          <w:noProof/>
          <w:color w:val="000000" w:themeColor="text1"/>
          <w:sz w:val="24"/>
          <w:szCs w:val="24"/>
        </w:rPr>
      </w:pPr>
    </w:p>
    <w:p w:rsidR="0038481E" w:rsidRPr="00945981" w:rsidRDefault="003013C2" w:rsidP="00104401">
      <w:pPr>
        <w:spacing w:after="0" w:line="240" w:lineRule="auto"/>
        <w:jc w:val="both"/>
        <w:rPr>
          <w:rFonts w:ascii="Times New Roman" w:hAnsi="Times New Roman" w:cs="Times New Roman"/>
          <w:noProof/>
          <w:color w:val="000000"/>
          <w:sz w:val="24"/>
          <w:szCs w:val="24"/>
        </w:rPr>
      </w:pPr>
      <w:bookmarkStart w:id="88" w:name="_Toc80343737"/>
      <w:r>
        <w:rPr>
          <w:rFonts w:ascii="Times New Roman" w:hAnsi="Times New Roman" w:cs="Times New Roman"/>
          <w:noProof/>
          <w:color w:val="000000"/>
          <w:sz w:val="24"/>
          <w:szCs w:val="24"/>
        </w:rPr>
        <w:tab/>
      </w:r>
      <w:r w:rsidR="0038481E" w:rsidRPr="00945981">
        <w:rPr>
          <w:rFonts w:ascii="Times New Roman" w:hAnsi="Times New Roman" w:cs="Times New Roman"/>
          <w:noProof/>
          <w:color w:val="000000"/>
          <w:sz w:val="24"/>
          <w:szCs w:val="24"/>
        </w:rPr>
        <w:t xml:space="preserve">Plaćanje će se vršiti u eurima. </w:t>
      </w:r>
    </w:p>
    <w:p w:rsidR="0038481E" w:rsidRPr="00945981"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 xml:space="preserve">Naručitelj ne predviđa plaćanje predujma (avansa). </w:t>
      </w:r>
    </w:p>
    <w:p w:rsidR="0038481E" w:rsidRPr="00945981"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 xml:space="preserve">Plaćanje sevrši putem valjanog računa, kojeg odabrani Ponuditelj dostavlja Naručitelju, temeljem sklopljenog ugovora o javnoj nabavi, a nakon potpisivanja Zapisnika o primopredaji. </w:t>
      </w:r>
    </w:p>
    <w:p w:rsidR="0038481E" w:rsidRPr="00945981"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Ponuditeljje obvezan na računu naznačiti broj ugovora.</w:t>
      </w:r>
    </w:p>
    <w:p w:rsidR="0038481E" w:rsidRPr="004D6DDB" w:rsidRDefault="0038481E" w:rsidP="00104401">
      <w:pPr>
        <w:spacing w:after="0" w:line="240" w:lineRule="auto"/>
        <w:jc w:val="both"/>
        <w:rPr>
          <w:rFonts w:ascii="Times New Roman" w:hAnsi="Times New Roman" w:cs="Times New Roman"/>
          <w:noProof/>
          <w:color w:val="000000" w:themeColor="text1"/>
          <w:sz w:val="24"/>
          <w:szCs w:val="24"/>
        </w:rPr>
      </w:pPr>
      <w:r w:rsidRPr="004D6DDB">
        <w:rPr>
          <w:rFonts w:ascii="Times New Roman" w:hAnsi="Times New Roman" w:cs="Times New Roman"/>
          <w:noProof/>
          <w:color w:val="000000" w:themeColor="text1"/>
          <w:sz w:val="24"/>
          <w:szCs w:val="24"/>
        </w:rPr>
        <w:t>Naručitelj će plaćanje izvršiti u roku od 60 dana od dana primitka ispravnog računa, prema dinamici kako slijedi:</w:t>
      </w:r>
    </w:p>
    <w:p w:rsidR="00127337" w:rsidRPr="004D6DDB" w:rsidRDefault="00127337" w:rsidP="00104401">
      <w:pPr>
        <w:pStyle w:val="Odlomakpopisa"/>
        <w:spacing w:after="0" w:line="240" w:lineRule="auto"/>
        <w:ind w:left="0"/>
        <w:jc w:val="both"/>
        <w:rPr>
          <w:rFonts w:ascii="Times New Roman" w:eastAsiaTheme="minorEastAsia" w:hAnsi="Times New Roman"/>
          <w:noProof/>
          <w:color w:val="000000" w:themeColor="text1"/>
          <w:sz w:val="24"/>
          <w:szCs w:val="24"/>
        </w:rPr>
      </w:pPr>
    </w:p>
    <w:p w:rsidR="00797A4E" w:rsidRPr="004D6DDB" w:rsidRDefault="0038481E" w:rsidP="00104401">
      <w:pPr>
        <w:pStyle w:val="Odlomakpopisa"/>
        <w:numPr>
          <w:ilvl w:val="1"/>
          <w:numId w:val="20"/>
        </w:numPr>
        <w:spacing w:after="0" w:line="240" w:lineRule="auto"/>
        <w:ind w:left="709"/>
        <w:jc w:val="both"/>
        <w:rPr>
          <w:rFonts w:ascii="Times New Roman" w:hAnsi="Times New Roman"/>
          <w:noProof/>
          <w:color w:val="000000" w:themeColor="text1"/>
          <w:sz w:val="24"/>
          <w:szCs w:val="24"/>
        </w:rPr>
      </w:pPr>
      <w:r w:rsidRPr="004D6DDB">
        <w:rPr>
          <w:rFonts w:ascii="Times New Roman" w:hAnsi="Times New Roman"/>
          <w:noProof/>
          <w:color w:val="000000" w:themeColor="text1"/>
          <w:sz w:val="24"/>
          <w:szCs w:val="24"/>
        </w:rPr>
        <w:t>20% ugovorenog iznosa nakon odobrenog Idejnog rješenja</w:t>
      </w:r>
    </w:p>
    <w:p w:rsidR="0038481E" w:rsidRPr="00075954" w:rsidRDefault="0038481E" w:rsidP="00104401">
      <w:pPr>
        <w:pStyle w:val="Odlomakpopisa"/>
        <w:numPr>
          <w:ilvl w:val="1"/>
          <w:numId w:val="20"/>
        </w:numPr>
        <w:spacing w:after="0" w:line="240" w:lineRule="auto"/>
        <w:ind w:left="709"/>
        <w:jc w:val="both"/>
        <w:rPr>
          <w:rFonts w:ascii="Times New Roman" w:hAnsi="Times New Roman"/>
          <w:bCs/>
          <w:noProof/>
          <w:color w:val="000000" w:themeColor="text1"/>
          <w:sz w:val="24"/>
          <w:szCs w:val="24"/>
        </w:rPr>
      </w:pPr>
      <w:r w:rsidRPr="00075954">
        <w:rPr>
          <w:rFonts w:ascii="Times New Roman" w:hAnsi="Times New Roman"/>
          <w:bCs/>
          <w:noProof/>
          <w:color w:val="000000" w:themeColor="text1"/>
          <w:sz w:val="24"/>
          <w:szCs w:val="24"/>
        </w:rPr>
        <w:t xml:space="preserve">40% </w:t>
      </w:r>
      <w:r w:rsidRPr="00075954">
        <w:rPr>
          <w:rFonts w:ascii="Times New Roman" w:hAnsi="Times New Roman"/>
          <w:noProof/>
          <w:color w:val="000000" w:themeColor="text1"/>
          <w:sz w:val="24"/>
          <w:szCs w:val="24"/>
        </w:rPr>
        <w:t xml:space="preserve">ugovorenog iznosa </w:t>
      </w:r>
      <w:r w:rsidRPr="00075954">
        <w:rPr>
          <w:rFonts w:ascii="Times New Roman" w:hAnsi="Times New Roman"/>
          <w:bCs/>
          <w:noProof/>
          <w:color w:val="000000" w:themeColor="text1"/>
          <w:sz w:val="24"/>
          <w:szCs w:val="24"/>
        </w:rPr>
        <w:t>po isporuci glavnog projekta</w:t>
      </w:r>
    </w:p>
    <w:p w:rsidR="00797A4E" w:rsidRPr="00075954" w:rsidRDefault="0038481E" w:rsidP="00104401">
      <w:pPr>
        <w:pStyle w:val="Odlomakpopisa"/>
        <w:numPr>
          <w:ilvl w:val="1"/>
          <w:numId w:val="20"/>
        </w:numPr>
        <w:spacing w:after="0" w:line="240" w:lineRule="auto"/>
        <w:ind w:left="709"/>
        <w:jc w:val="both"/>
        <w:rPr>
          <w:rFonts w:ascii="Times New Roman" w:hAnsi="Times New Roman"/>
          <w:noProof/>
          <w:color w:val="000000" w:themeColor="text1"/>
          <w:sz w:val="24"/>
          <w:szCs w:val="24"/>
        </w:rPr>
      </w:pPr>
      <w:r w:rsidRPr="00075954">
        <w:rPr>
          <w:rFonts w:ascii="Times New Roman" w:hAnsi="Times New Roman"/>
          <w:noProof/>
          <w:color w:val="000000" w:themeColor="text1"/>
          <w:sz w:val="24"/>
          <w:szCs w:val="24"/>
        </w:rPr>
        <w:t>10% ugovorenog iznosa po ishođenju potvrda javnopravnih tijela iishođenja građevinske dozvole</w:t>
      </w:r>
    </w:p>
    <w:p w:rsidR="0038481E" w:rsidRPr="00075954" w:rsidRDefault="0038481E" w:rsidP="00104401">
      <w:pPr>
        <w:pStyle w:val="Odlomakpopisa"/>
        <w:numPr>
          <w:ilvl w:val="1"/>
          <w:numId w:val="20"/>
        </w:numPr>
        <w:spacing w:after="0" w:line="240" w:lineRule="auto"/>
        <w:ind w:left="709"/>
        <w:jc w:val="both"/>
        <w:rPr>
          <w:rFonts w:ascii="Times New Roman" w:hAnsi="Times New Roman"/>
          <w:bCs/>
          <w:noProof/>
          <w:color w:val="000000" w:themeColor="text1"/>
          <w:sz w:val="24"/>
          <w:szCs w:val="24"/>
        </w:rPr>
      </w:pPr>
      <w:r w:rsidRPr="00075954">
        <w:rPr>
          <w:rFonts w:ascii="Times New Roman" w:hAnsi="Times New Roman"/>
          <w:noProof/>
          <w:color w:val="000000" w:themeColor="text1"/>
          <w:sz w:val="24"/>
          <w:szCs w:val="24"/>
        </w:rPr>
        <w:t xml:space="preserve">20% ugovorenog iznosa po isporuci </w:t>
      </w:r>
      <w:r w:rsidRPr="00075954">
        <w:rPr>
          <w:rFonts w:ascii="Times New Roman" w:hAnsi="Times New Roman"/>
          <w:bCs/>
          <w:noProof/>
          <w:color w:val="000000" w:themeColor="text1"/>
          <w:sz w:val="24"/>
          <w:szCs w:val="24"/>
        </w:rPr>
        <w:t>Izvedbenog projektas troškovnicima</w:t>
      </w:r>
    </w:p>
    <w:p w:rsidR="0038481E" w:rsidRPr="00075954" w:rsidRDefault="0038481E" w:rsidP="00104401">
      <w:pPr>
        <w:pStyle w:val="Odlomakpopisa"/>
        <w:numPr>
          <w:ilvl w:val="1"/>
          <w:numId w:val="20"/>
        </w:numPr>
        <w:spacing w:after="0" w:line="240" w:lineRule="auto"/>
        <w:ind w:left="709"/>
        <w:jc w:val="both"/>
        <w:rPr>
          <w:rFonts w:ascii="Times New Roman" w:hAnsi="Times New Roman"/>
          <w:noProof/>
          <w:color w:val="000000" w:themeColor="text1"/>
          <w:sz w:val="24"/>
          <w:szCs w:val="24"/>
        </w:rPr>
      </w:pPr>
      <w:r w:rsidRPr="00075954">
        <w:rPr>
          <w:rFonts w:ascii="Times New Roman" w:hAnsi="Times New Roman"/>
          <w:noProof/>
          <w:color w:val="000000" w:themeColor="text1"/>
          <w:sz w:val="24"/>
          <w:szCs w:val="24"/>
        </w:rPr>
        <w:t>10% ugovorenog iznosa poisporuci finalne verzije cjelokupne projektno tehničke dokumentacije</w:t>
      </w:r>
    </w:p>
    <w:p w:rsidR="001056FC" w:rsidRPr="004D6DDB" w:rsidRDefault="001056FC" w:rsidP="00104401">
      <w:pPr>
        <w:spacing w:after="0" w:line="240" w:lineRule="auto"/>
        <w:jc w:val="both"/>
        <w:rPr>
          <w:rFonts w:ascii="Times New Roman" w:hAnsi="Times New Roman" w:cs="Times New Roman"/>
          <w:noProof/>
          <w:color w:val="000000" w:themeColor="text1"/>
          <w:sz w:val="24"/>
          <w:szCs w:val="24"/>
        </w:rPr>
      </w:pPr>
    </w:p>
    <w:p w:rsidR="0038481E" w:rsidRPr="00945981"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w:t>
      </w:r>
      <w:r w:rsidRPr="00945981">
        <w:rPr>
          <w:rFonts w:ascii="Times New Roman" w:hAnsi="Times New Roman" w:cs="Times New Roman"/>
          <w:noProof/>
          <w:sz w:val="24"/>
          <w:szCs w:val="24"/>
        </w:rPr>
        <w:t>4primjerka u tiskanom obliku, 1 primjerak u digitalnom obliku (sve u izvornom formatu: .doc, .dwg, .xls kao i u .pdf formatu sve potpisano i ovjereno digitalnim žigom)).</w:t>
      </w:r>
    </w:p>
    <w:p w:rsidR="00797A4E" w:rsidRPr="00945981" w:rsidRDefault="00797A4E" w:rsidP="00104401">
      <w:pPr>
        <w:spacing w:after="0" w:line="240" w:lineRule="auto"/>
        <w:jc w:val="both"/>
        <w:rPr>
          <w:rFonts w:ascii="Times New Roman" w:hAnsi="Times New Roman" w:cs="Times New Roman"/>
          <w:noProof/>
          <w:color w:val="000000"/>
          <w:sz w:val="24"/>
          <w:szCs w:val="24"/>
        </w:rPr>
      </w:pPr>
    </w:p>
    <w:p w:rsidR="0038481E" w:rsidRPr="00945981"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Po isporuci prijedloga pojedinog dijela projektne dokumentacije u elektroničkom obliku,Naručitelj će u roku od 10 dana ovjeriti projektnu dokumentaciju ili tražiti njenu izmjenu i/ilidopunu. Odabrani ponuditelj je dužan izmjene/dopune izraditi u roku od 10 dana od dana zaprimanja zahtjeva Naručitelja za izmjenom i usklađenjem projektne dokumentacije. Po ovjeri pojedinog dijela projektne dokumentacije, navedeni dio projektne dokumentacije smatrat će se isporučenim.Naručitelj neposredno plaća svakom članu zajednice gospodarskih subjekata za onaj diougovora koji je on izvršio, ako zajednica ponuditelja ne odredi drugačije.</w:t>
      </w:r>
    </w:p>
    <w:p w:rsidR="0038481E" w:rsidRPr="00945981" w:rsidRDefault="0038481E" w:rsidP="00104401">
      <w:pPr>
        <w:spacing w:after="0" w:line="240" w:lineRule="auto"/>
        <w:jc w:val="both"/>
        <w:rPr>
          <w:rFonts w:ascii="Times New Roman" w:hAnsi="Times New Roman" w:cs="Times New Roman"/>
          <w:noProof/>
          <w:color w:val="000000"/>
          <w:sz w:val="24"/>
          <w:szCs w:val="24"/>
        </w:rPr>
      </w:pPr>
    </w:p>
    <w:p w:rsidR="0038481E" w:rsidRPr="00945981"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Ako se dio ugovora o javnoj nabavi daje u podugovor, Naručitelj će dio ugovora koji jeizvršen od strane podugovaratelja platiti direktno podugovaratelju, osim ako odabrani ponuditelj ne dokaže da taj dio platio podugovaratelju. Odabrani ponuditelj mora svom računupriložiti račune svojih podugovaratelja koje je prethodno potvrdio.Odabrani ponuditelj ne smije bez suglasnosti Naručitelja, svoja potraživanja prema Naručitelju, po ovom ugovoru, prenositi na treće osobe. Naručitelj može u opravdanim slučajevima osporiti plaćanje dijela situacije, ali je neosporeni dio situacije dužan platiti u naprijed navedenom roku.</w:t>
      </w:r>
    </w:p>
    <w:p w:rsidR="00797A4E" w:rsidRPr="00945981" w:rsidRDefault="00797A4E" w:rsidP="00104401">
      <w:pPr>
        <w:spacing w:after="0" w:line="240" w:lineRule="auto"/>
        <w:jc w:val="both"/>
        <w:rPr>
          <w:rFonts w:ascii="Times New Roman" w:hAnsi="Times New Roman" w:cs="Times New Roman"/>
          <w:noProof/>
          <w:color w:val="000000"/>
          <w:sz w:val="24"/>
          <w:szCs w:val="24"/>
        </w:rPr>
      </w:pPr>
    </w:p>
    <w:p w:rsidR="0038481E" w:rsidRDefault="0038481E" w:rsidP="00104401">
      <w:pPr>
        <w:spacing w:after="0" w:line="240" w:lineRule="auto"/>
        <w:jc w:val="both"/>
        <w:rPr>
          <w:rFonts w:ascii="Times New Roman" w:hAnsi="Times New Roman" w:cs="Times New Roman"/>
          <w:noProof/>
          <w:color w:val="000000"/>
          <w:sz w:val="24"/>
          <w:szCs w:val="24"/>
        </w:rPr>
      </w:pPr>
      <w:r w:rsidRPr="00945981">
        <w:rPr>
          <w:rFonts w:ascii="Times New Roman" w:hAnsi="Times New Roman" w:cs="Times New Roman"/>
          <w:noProof/>
          <w:color w:val="000000"/>
          <w:sz w:val="24"/>
          <w:szCs w:val="24"/>
        </w:rPr>
        <w:t>NAPOMENA: Sukladno Zakonu o elektroničkom izdavanju računa u javnoj nabavi (NN94/18), Naručitelj je obvezan zaprimati elektroničke račune.</w:t>
      </w:r>
    </w:p>
    <w:p w:rsidR="007259B1" w:rsidRPr="00945981" w:rsidRDefault="007259B1" w:rsidP="00104401">
      <w:pPr>
        <w:spacing w:after="0" w:line="240" w:lineRule="auto"/>
        <w:jc w:val="both"/>
        <w:rPr>
          <w:rFonts w:ascii="Times New Roman" w:hAnsi="Times New Roman" w:cs="Times New Roman"/>
          <w:noProof/>
          <w:color w:val="000000"/>
          <w:sz w:val="24"/>
          <w:szCs w:val="24"/>
        </w:rPr>
      </w:pPr>
    </w:p>
    <w:p w:rsidR="00872211" w:rsidRPr="007259B1" w:rsidRDefault="00D8610F" w:rsidP="00104401">
      <w:pPr>
        <w:pStyle w:val="Naslov1"/>
        <w:pBdr>
          <w:bottom w:val="none" w:sz="0" w:space="0" w:color="auto"/>
        </w:pBdr>
        <w:jc w:val="both"/>
      </w:pPr>
      <w:bookmarkStart w:id="89" w:name="_Toc153101565"/>
      <w:r w:rsidRPr="007259B1">
        <w:t>22</w:t>
      </w:r>
      <w:r w:rsidR="00511953" w:rsidRPr="007259B1">
        <w:t>.</w:t>
      </w:r>
      <w:r w:rsidR="008D1074" w:rsidRPr="007259B1">
        <w:t xml:space="preserve"> PRIMJENA PROPISA</w:t>
      </w:r>
      <w:bookmarkEnd w:id="88"/>
      <w:bookmarkEnd w:id="89"/>
    </w:p>
    <w:p w:rsidR="00FA705B" w:rsidRPr="00945981" w:rsidRDefault="00FA705B" w:rsidP="00104401">
      <w:pPr>
        <w:spacing w:after="0" w:line="240" w:lineRule="auto"/>
        <w:jc w:val="both"/>
        <w:rPr>
          <w:rFonts w:ascii="Times New Roman" w:hAnsi="Times New Roman" w:cs="Times New Roman"/>
          <w:noProof/>
          <w:sz w:val="24"/>
          <w:szCs w:val="24"/>
        </w:rPr>
      </w:pPr>
    </w:p>
    <w:p w:rsidR="008D1074"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8D1074" w:rsidRPr="00945981">
        <w:rPr>
          <w:rFonts w:ascii="Times New Roman" w:hAnsi="Times New Roman" w:cs="Times New Roman"/>
          <w:noProof/>
          <w:sz w:val="24"/>
          <w:szCs w:val="24"/>
        </w:rPr>
        <w:t>Na sva pitanja koja se tiču ponuda, uvjeta, načina i postupka nabave, a nisu regulirana ovom dokumentacijom o nabavi primjenjivati će se odredbe ZJN 2016, Pravilnika o dokumentaciji o nabavi te ponudi u postupcima javne nabave („Narodne novine“ broj 65/17 i 75/20) te podzakonski i pozitivni propisi Republike Hrvatske.</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 ostale bitne uvjete u vezi s predmetom nadmetanja i ugovorom o javnoj nabavi s odabranim ponuditeljem odgovarajuće će se primjenjivati odredbe Zakona o obveznim odnosima („Narodne novine“ broj 35/05, 41/08, 125/11,78/15, 29/18, 126/21, 114/22 i 156/22) te drugi relevantni zakoni i podzakonski propisi koji reguliraju izvršenje predmetne vrste ugovora.</w:t>
      </w:r>
    </w:p>
    <w:p w:rsidR="008D1074" w:rsidRPr="00945981" w:rsidRDefault="008D1074"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Sukladno članku 311. ZJN 2016 postupak javne nabave završava izvršnošću odluke o odabiru ili poništenju. Ugovorne strane sklapaju ugovor u pisanom obliku u roku od 90 dana od dana izvršnosti odluke o odabiru. Istovremeno se temeljem uvjeta i zahtjeva iz ove dokumentacije o nabavi sklapa i prvi godišnji ugovor.</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Ugovorne strane izvršavaju ugovor o javnoj nabavi u skladu s uvjetima određenim u dokumentaciji o nabavi i odabranom ponudom. </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Izmjene ugovora o javnoj nabavi moguće su isključivo pod uvjetima iz članaka 314. </w:t>
      </w:r>
      <w:r w:rsidR="00607D92">
        <w:rPr>
          <w:rFonts w:ascii="Times New Roman" w:hAnsi="Times New Roman" w:cs="Times New Roman"/>
          <w:noProof/>
          <w:sz w:val="24"/>
          <w:szCs w:val="24"/>
        </w:rPr>
        <w:t>-</w:t>
      </w:r>
      <w:r w:rsidRPr="00945981">
        <w:rPr>
          <w:rFonts w:ascii="Times New Roman" w:hAnsi="Times New Roman" w:cs="Times New Roman"/>
          <w:noProof/>
          <w:sz w:val="24"/>
          <w:szCs w:val="24"/>
        </w:rPr>
        <w:t xml:space="preserve"> 321. ZJN 2016.</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Javni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smije izmijeniti ugovor o javnoj nabavi tijekom njegova trajanja bez provođenja novog postupka javne nabave radi nabave dodatnih radova, usluga ili robe od prvotnog ugovaratelja koji su se pokazali potrebnim, a nisu uključeni u ovaj postupak nabave samo pod uvjetima propisanim ZJN 2016. </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lastRenderedPageBreak/>
        <w:t>Javni</w:t>
      </w:r>
      <w:r w:rsidR="00A80324"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smije koristiti pregovarački postupak bez prethodne objave poziva na nadmetanje za dodjelu ugovora o javnoj nabavi samo u posebnim slučajevima i okolnostima iz članaka 131. </w:t>
      </w:r>
      <w:r w:rsidR="00607D92">
        <w:rPr>
          <w:rFonts w:ascii="Times New Roman" w:hAnsi="Times New Roman" w:cs="Times New Roman"/>
          <w:noProof/>
          <w:sz w:val="24"/>
          <w:szCs w:val="24"/>
        </w:rPr>
        <w:t>-</w:t>
      </w:r>
      <w:r w:rsidRPr="00945981">
        <w:rPr>
          <w:rFonts w:ascii="Times New Roman" w:hAnsi="Times New Roman" w:cs="Times New Roman"/>
          <w:noProof/>
          <w:sz w:val="24"/>
          <w:szCs w:val="24"/>
        </w:rPr>
        <w:t xml:space="preserve"> 134. ZJN 2016 (Dio drugi, glava I., poglavlje 7.)</w:t>
      </w:r>
    </w:p>
    <w:p w:rsidR="008D1074" w:rsidRPr="00945981" w:rsidRDefault="00BD5DB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Naručitelj</w:t>
      </w:r>
      <w:r w:rsidR="008D1074" w:rsidRPr="00945981">
        <w:rPr>
          <w:rFonts w:ascii="Times New Roman" w:hAnsi="Times New Roman" w:cs="Times New Roman"/>
          <w:noProof/>
          <w:sz w:val="24"/>
          <w:szCs w:val="24"/>
        </w:rPr>
        <w:t xml:space="preserve"> obvezan je raskinuti ugovor o javnoj nabavi tijekom njegova trajanja ako se ostvare pretpostavke propisane člankom 322. ZJN 2016.</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Ugovorne strane izvršavaju ugovor o javnoj nabavi u skladu s uvjetima određenim u dokumentaciji o nabavi i odabranom ponudom. </w:t>
      </w:r>
    </w:p>
    <w:p w:rsidR="008D1074"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Na odgovornost ugovornih strana za ispunjenje obveza iz ugovora o javnoj nabavi primjenjuju se odgovarajuće odredbe Zakona o obveznim odnosima.</w:t>
      </w:r>
    </w:p>
    <w:p w:rsidR="007259B1" w:rsidRPr="00945981" w:rsidRDefault="007259B1" w:rsidP="00104401">
      <w:pPr>
        <w:spacing w:after="0" w:line="240" w:lineRule="auto"/>
        <w:jc w:val="both"/>
        <w:rPr>
          <w:rFonts w:ascii="Times New Roman" w:hAnsi="Times New Roman" w:cs="Times New Roman"/>
          <w:noProof/>
          <w:sz w:val="24"/>
          <w:szCs w:val="24"/>
        </w:rPr>
      </w:pPr>
    </w:p>
    <w:p w:rsidR="008D1074" w:rsidRPr="007259B1" w:rsidRDefault="00D8610F" w:rsidP="00104401">
      <w:pPr>
        <w:pStyle w:val="Naslov1"/>
        <w:pBdr>
          <w:bottom w:val="none" w:sz="0" w:space="0" w:color="auto"/>
        </w:pBdr>
        <w:jc w:val="both"/>
      </w:pPr>
      <w:bookmarkStart w:id="90" w:name="_Toc80343738"/>
      <w:bookmarkStart w:id="91" w:name="_Toc153101566"/>
      <w:r w:rsidRPr="007259B1">
        <w:t>23</w:t>
      </w:r>
      <w:r w:rsidR="003E7635" w:rsidRPr="007259B1">
        <w:t>.</w:t>
      </w:r>
      <w:r w:rsidR="008D1074" w:rsidRPr="007259B1">
        <w:t xml:space="preserve"> BITNI UVJETI UGOVORA</w:t>
      </w:r>
      <w:bookmarkEnd w:id="90"/>
      <w:bookmarkEnd w:id="91"/>
    </w:p>
    <w:p w:rsidR="00872211" w:rsidRPr="00945981" w:rsidRDefault="00872211" w:rsidP="00104401">
      <w:pPr>
        <w:spacing w:after="0" w:line="240" w:lineRule="auto"/>
        <w:jc w:val="both"/>
        <w:rPr>
          <w:rFonts w:ascii="Times New Roman" w:hAnsi="Times New Roman" w:cs="Times New Roman"/>
          <w:noProof/>
          <w:sz w:val="24"/>
          <w:szCs w:val="24"/>
        </w:rPr>
      </w:pP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Ugovorne strane izvršavaju ugovor o javnoj nabavi sukladno zahtjevima i uvjetima utvrđenim tehničkim specifikacijama, projektno-tehničkoj dokumentaciji i zahtjevima iz ove Dokumentacije o nabavi.</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Izvršitelj je dužan u ispunjavanju obveze iz svoje profesionalne djelatnosti postupati s povećanom pažnjom, prema pravilima struke i običajima (pažnja dobrog stručnjaka).</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smije izmijeniti ugovor o javnoj nabavi tijekom njegova trajanja bez provođenja novog postupka javne nabave samo u skladu s odredbama članaka 315. </w:t>
      </w:r>
      <w:r w:rsidR="00607D92">
        <w:rPr>
          <w:rFonts w:ascii="Times New Roman" w:hAnsi="Times New Roman" w:cs="Times New Roman"/>
          <w:noProof/>
          <w:sz w:val="24"/>
          <w:szCs w:val="24"/>
        </w:rPr>
        <w:t>-</w:t>
      </w:r>
      <w:r w:rsidRPr="00945981">
        <w:rPr>
          <w:rFonts w:ascii="Times New Roman" w:hAnsi="Times New Roman" w:cs="Times New Roman"/>
          <w:noProof/>
          <w:sz w:val="24"/>
          <w:szCs w:val="24"/>
        </w:rPr>
        <w:t xml:space="preserve"> 320. ZJN 2016.</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je obvezan provesti novi postupak javne nabave u skladu s odredbama ZJN 2016 u slučaju značajnih izmjena ugovora o javnoj nabavi tijekom njegova trajanja.</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Izvršiteljje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Jedinične cijene i ukupna cijena iz ponudbenog troškovnika su konačne i nepromjenjive (fiksne) za sve vrijeme trajanja ugovora.</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Plaćanje se vrši po uredno obavljenoj primopredaji, na temelju ispostavljenog računa, u roku od 30 dana od dana zaprimanja istog. </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Izvršitelj se obvezuje prilikom potpisa ugovora, a najkasnije u roku od 15 dana od dana potpisa ugovora, kao jamstvo za uredno ispunjenje ugovora za slučaj povrede ugovornih obveza odnosno za slučaj da ponuditelj ne ispuni ugovorne obveze ili ih ne ispuni na način kako ih je preuzeo, predati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garanciju banke, plativu na prvi poziv, bez prava prigovora (protesta) i bezuvjetnu i to na iznos od 5% vrijednosti ugovora (bez PDV-a) s rokom važenja najmanje 30 dana od dana isteka važenja ugovora o javnoj nabavi. Garancija banke mora glasiti na Splitsko-dalmatinsku županiju.</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Jamstvo za uredno ispunjenje ugovora može se dostaviti i polaganjem depozita (novčani polog u traženom iznosu) na IBAN</w:t>
      </w:r>
      <w:r w:rsidR="00872211" w:rsidRPr="00945981">
        <w:rPr>
          <w:rFonts w:ascii="Times New Roman" w:hAnsi="Times New Roman" w:cs="Times New Roman"/>
          <w:noProof/>
          <w:sz w:val="24"/>
          <w:szCs w:val="24"/>
        </w:rPr>
        <w:t xml:space="preserve"> račun br: </w:t>
      </w:r>
      <w:r w:rsidR="002975FC" w:rsidRPr="00945981">
        <w:rPr>
          <w:rFonts w:ascii="Times New Roman" w:hAnsi="Times New Roman" w:cs="Times New Roman"/>
          <w:noProof/>
          <w:sz w:val="24"/>
          <w:szCs w:val="24"/>
        </w:rPr>
        <w:t>HR5723900011100341722</w:t>
      </w:r>
      <w:r w:rsidRPr="00945981">
        <w:rPr>
          <w:rFonts w:ascii="Times New Roman" w:hAnsi="Times New Roman" w:cs="Times New Roman"/>
          <w:noProof/>
          <w:sz w:val="24"/>
          <w:szCs w:val="24"/>
        </w:rPr>
        <w:t>, model 68, poziv na broj odobrenja 7404-OIB (uz dostavu dokaza o izvršenom pologu i podacima o računu /IBAN na koje će se polog vratiti).</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Ako odabrani ponuditelj ne izvrši uslugu u ugovorenom roku, uključivo opravdano produženi rok, isti se obvezuje platiti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na ime ugovorne kazne 2‰ (dva promila) od ukupno ugovorene vrijednosti bez PDV-a za svaki započeti dan prekoračenja roka izvršenja usluge, s tim da ukupni iznos ugovorne kazne ne može prijeći 5% (pet posto) od ukupne ugovorene vrijednosti predmeta nabave bez PDV-a.</w:t>
      </w:r>
    </w:p>
    <w:p w:rsidR="008D1074" w:rsidRPr="00945981"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 će raskinuti ugovor o javnoj nabavi u slučajevima iz članka 322. ZJN 2016.</w:t>
      </w:r>
    </w:p>
    <w:p w:rsidR="008D1074"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Na odgovornost ugovornih strana za ispunjenje obveza iz ugovora o javnoj nabavi primjenjuju se odgovarajuće odredbe Zakona o obveznim odnosima („Narodne novine“ broj 35/05, 41/08, 125/11, 78/15, 29/18, 126/21, 114/22 i 156/22).</w:t>
      </w:r>
    </w:p>
    <w:p w:rsidR="00104401" w:rsidRDefault="00104401" w:rsidP="00104401">
      <w:pPr>
        <w:spacing w:after="0" w:line="240" w:lineRule="auto"/>
        <w:jc w:val="both"/>
        <w:rPr>
          <w:rFonts w:ascii="Times New Roman" w:hAnsi="Times New Roman" w:cs="Times New Roman"/>
          <w:noProof/>
          <w:sz w:val="24"/>
          <w:szCs w:val="24"/>
        </w:rPr>
      </w:pPr>
    </w:p>
    <w:p w:rsidR="00E43BE8" w:rsidRPr="00104401" w:rsidRDefault="00D8610F" w:rsidP="00104401">
      <w:pPr>
        <w:pStyle w:val="Naslov1"/>
        <w:pBdr>
          <w:bottom w:val="none" w:sz="0" w:space="0" w:color="auto"/>
        </w:pBdr>
        <w:jc w:val="both"/>
      </w:pPr>
      <w:bookmarkStart w:id="92" w:name="_Toc80343739"/>
      <w:bookmarkStart w:id="93" w:name="_Toc153101567"/>
      <w:r w:rsidRPr="00104401">
        <w:t>24</w:t>
      </w:r>
      <w:r w:rsidR="00511953" w:rsidRPr="00104401">
        <w:t>.</w:t>
      </w:r>
      <w:r w:rsidR="008D1074" w:rsidRPr="00104401">
        <w:t xml:space="preserve"> POSEBNI UVJETI ZA IZVRŠENJE UGOVORA</w:t>
      </w:r>
      <w:bookmarkEnd w:id="92"/>
      <w:bookmarkEnd w:id="93"/>
    </w:p>
    <w:p w:rsidR="001056FC" w:rsidRDefault="001056FC" w:rsidP="00104401">
      <w:pPr>
        <w:pStyle w:val="Bezproreda"/>
        <w:jc w:val="both"/>
        <w:rPr>
          <w:rFonts w:ascii="Times New Roman" w:hAnsi="Times New Roman"/>
          <w:noProof/>
          <w:sz w:val="24"/>
          <w:szCs w:val="24"/>
        </w:rPr>
      </w:pPr>
    </w:p>
    <w:p w:rsidR="008D1074" w:rsidRPr="00945981" w:rsidRDefault="008D1074" w:rsidP="00104401">
      <w:pPr>
        <w:pStyle w:val="Bezproreda"/>
        <w:jc w:val="both"/>
        <w:rPr>
          <w:rFonts w:ascii="Times New Roman" w:hAnsi="Times New Roman"/>
          <w:noProof/>
          <w:sz w:val="24"/>
          <w:szCs w:val="24"/>
        </w:rPr>
      </w:pPr>
      <w:r w:rsidRPr="00945981">
        <w:rPr>
          <w:rFonts w:ascii="Times New Roman" w:hAnsi="Times New Roman"/>
          <w:noProof/>
          <w:sz w:val="24"/>
          <w:szCs w:val="24"/>
        </w:rPr>
        <w:t xml:space="preserve">1. Gospodarski subjekt - pravna osoba </w:t>
      </w:r>
      <w:r w:rsidR="00607D92">
        <w:rPr>
          <w:rFonts w:ascii="Times New Roman" w:hAnsi="Times New Roman"/>
          <w:noProof/>
          <w:sz w:val="24"/>
          <w:szCs w:val="24"/>
        </w:rPr>
        <w:t>-</w:t>
      </w:r>
      <w:r w:rsidRPr="00945981">
        <w:rPr>
          <w:rFonts w:ascii="Times New Roman" w:hAnsi="Times New Roman"/>
          <w:noProof/>
          <w:sz w:val="24"/>
          <w:szCs w:val="24"/>
        </w:rPr>
        <w:t xml:space="preserve"> registracija za obavljanje djelatnosti projektiranja građevina</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Gospodarski subjekt kao pravna osoba sa sjedištem u RH koji će u Ugovoru obavljati poslove projektiranja za obavljanje tih poslova, odnosno djelatnosti projektiranja građevina mora biti registrirana sukladno važećem Zakonu o poslovima i djelatnostima prostornog uređenja i gradnje. </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Strana pravna osoba koja ne posjeduje ovlaštenje za trajno obavljanje djelatnosti projektiranja u Republici Hrvatskoj, u slučaju dodjele ugovora, dužna je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u prije potpisa ugovora dostaviti dokaz o postupanju sukladno članku 69. važećeg Zakona o poslovima i djelatnostima prostornog uređenja i gradnje( „Narodne novine“, broj</w:t>
      </w:r>
      <w:hyperlink r:id="rId15" w:tgtFrame="_blank" w:history="1">
        <w:r w:rsidRPr="00945981">
          <w:rPr>
            <w:rStyle w:val="Hiperveza"/>
            <w:rFonts w:ascii="Times New Roman" w:hAnsi="Times New Roman" w:cs="Times New Roman"/>
            <w:noProof/>
            <w:color w:val="auto"/>
            <w:sz w:val="24"/>
            <w:szCs w:val="24"/>
          </w:rPr>
          <w:t>78/15</w:t>
        </w:r>
      </w:hyperlink>
      <w:r w:rsidRPr="00945981">
        <w:rPr>
          <w:rFonts w:ascii="Times New Roman" w:hAnsi="Times New Roman" w:cs="Times New Roman"/>
          <w:noProof/>
          <w:sz w:val="24"/>
          <w:szCs w:val="24"/>
        </w:rPr>
        <w:t>,</w:t>
      </w:r>
      <w:hyperlink r:id="rId16" w:tgtFrame="_blank" w:history="1">
        <w:r w:rsidRPr="00945981">
          <w:rPr>
            <w:rStyle w:val="Hiperveza"/>
            <w:rFonts w:ascii="Times New Roman" w:hAnsi="Times New Roman" w:cs="Times New Roman"/>
            <w:noProof/>
            <w:color w:val="auto"/>
            <w:sz w:val="24"/>
            <w:szCs w:val="24"/>
          </w:rPr>
          <w:t>118/18</w:t>
        </w:r>
      </w:hyperlink>
      <w:r w:rsidRPr="00945981">
        <w:rPr>
          <w:rFonts w:ascii="Times New Roman" w:hAnsi="Times New Roman" w:cs="Times New Roman"/>
          <w:noProof/>
          <w:sz w:val="24"/>
          <w:szCs w:val="24"/>
        </w:rPr>
        <w:t>,</w:t>
      </w:r>
      <w:hyperlink r:id="rId17" w:tgtFrame="_blank" w:history="1">
        <w:r w:rsidRPr="00945981">
          <w:rPr>
            <w:rStyle w:val="Hiperveza"/>
            <w:rFonts w:ascii="Times New Roman" w:hAnsi="Times New Roman" w:cs="Times New Roman"/>
            <w:noProof/>
            <w:color w:val="auto"/>
            <w:sz w:val="24"/>
            <w:szCs w:val="24"/>
          </w:rPr>
          <w:t>110/19</w:t>
        </w:r>
      </w:hyperlink>
      <w:r w:rsidRPr="00945981">
        <w:rPr>
          <w:rFonts w:ascii="Times New Roman" w:hAnsi="Times New Roman" w:cs="Times New Roman"/>
          <w:noProof/>
          <w:sz w:val="24"/>
          <w:szCs w:val="24"/>
        </w:rPr>
        <w:t>).</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slučaju dodjele Ugovora, odabrani ponuditelj je dužan prije potpisa Ugovora dostaviti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u: </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-izvadak iz sudskog, obrtnog, strukovnog ili drugog odgovarajućeg registra koji se vodi u državi članici njegova poslovnog nastana ili, ako se radi o stranoj pravnoj osobi i/ili </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-dokaz o postupanju sukladno članku 69. iz važećeg Zakona o poslovima i djelatnostima prostornog uređenja i gradnje i/ili </w:t>
      </w:r>
    </w:p>
    <w:p w:rsidR="002975FC" w:rsidRPr="00945981" w:rsidRDefault="002975FC" w:rsidP="00104401">
      <w:pPr>
        <w:autoSpaceDE w:val="0"/>
        <w:autoSpaceDN w:val="0"/>
        <w:adjustRightInd w:val="0"/>
        <w:spacing w:after="0" w:line="240" w:lineRule="auto"/>
        <w:jc w:val="both"/>
        <w:rPr>
          <w:rFonts w:ascii="Times New Roman" w:hAnsi="Times New Roman" w:cs="Times New Roman"/>
          <w:noProof/>
          <w:sz w:val="24"/>
          <w:szCs w:val="24"/>
        </w:rPr>
      </w:pPr>
    </w:p>
    <w:p w:rsidR="008D1074" w:rsidRPr="00945981" w:rsidRDefault="008D1074" w:rsidP="00104401">
      <w:pPr>
        <w:pStyle w:val="Bezproreda"/>
        <w:jc w:val="both"/>
        <w:rPr>
          <w:rFonts w:ascii="Times New Roman" w:hAnsi="Times New Roman"/>
          <w:noProof/>
          <w:sz w:val="24"/>
          <w:szCs w:val="24"/>
        </w:rPr>
      </w:pPr>
      <w:r w:rsidRPr="00945981">
        <w:rPr>
          <w:rFonts w:ascii="Times New Roman" w:hAnsi="Times New Roman"/>
          <w:noProof/>
          <w:sz w:val="24"/>
          <w:szCs w:val="24"/>
        </w:rPr>
        <w:t>2. Tehnički stručnjaci - ovlaštenja</w:t>
      </w:r>
    </w:p>
    <w:p w:rsidR="002975FC" w:rsidRPr="00945981" w:rsidRDefault="002975FC" w:rsidP="00104401">
      <w:pPr>
        <w:autoSpaceDE w:val="0"/>
        <w:autoSpaceDN w:val="0"/>
        <w:adjustRightInd w:val="0"/>
        <w:spacing w:after="0" w:line="240" w:lineRule="auto"/>
        <w:jc w:val="both"/>
        <w:rPr>
          <w:rFonts w:ascii="Times New Roman" w:hAnsi="Times New Roman" w:cs="Times New Roman"/>
          <w:noProof/>
          <w:sz w:val="24"/>
          <w:szCs w:val="24"/>
        </w:rPr>
      </w:pP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slučaju dodjele Ugovora, odabrani ponuditelj je dužan </w:t>
      </w:r>
      <w:r w:rsidR="00BD5DB3" w:rsidRPr="00945981">
        <w:rPr>
          <w:rFonts w:ascii="Times New Roman" w:hAnsi="Times New Roman" w:cs="Times New Roman"/>
          <w:noProof/>
          <w:sz w:val="24"/>
          <w:szCs w:val="24"/>
        </w:rPr>
        <w:t>Naručitelj</w:t>
      </w:r>
      <w:r w:rsidRPr="00945981">
        <w:rPr>
          <w:rFonts w:ascii="Times New Roman" w:hAnsi="Times New Roman" w:cs="Times New Roman"/>
          <w:noProof/>
          <w:sz w:val="24"/>
          <w:szCs w:val="24"/>
        </w:rPr>
        <w:t xml:space="preserve">u prije potpisa Ugovora dostaviti dokaz da imenovani tehnički stručnjaci po točkom 4.2.2. Dokumentacije o nabavi, posjeduju sva važeća potrebna rješenja/potvrde o ovlaštenju kojima su ovlašteni za obavljanje poslova projektiranja, sukladno važećim zakonskim propisima Republike Hrvatske, odnosno dostaviti: </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 Rješenje o upisu u imenike ovlaštenih inženjera odgovarajućih strukovnih komora u RH ili, ako se radi o stranoj fizičkoj osobi, odgovarajuće rješenje/potvrdu/izvadak iz evidencije odgovarajućih strukovnih komora u RH, za u ponudi imenovane tehničke stručnjake po točki4.2.2. ove Dokumentacije o nabavi. </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Sve informacije nalaze se na slijedećim internetskim stranicama strukovnih komora u RH: </w:t>
      </w:r>
    </w:p>
    <w:p w:rsidR="008D1074" w:rsidRPr="002C6483" w:rsidRDefault="008D1074" w:rsidP="00104401">
      <w:pPr>
        <w:pStyle w:val="Odlomakpopisa"/>
        <w:numPr>
          <w:ilvl w:val="0"/>
          <w:numId w:val="17"/>
        </w:numPr>
        <w:autoSpaceDE w:val="0"/>
        <w:autoSpaceDN w:val="0"/>
        <w:adjustRightInd w:val="0"/>
        <w:spacing w:after="0" w:line="240" w:lineRule="auto"/>
        <w:jc w:val="both"/>
        <w:rPr>
          <w:rFonts w:ascii="Times New Roman" w:hAnsi="Times New Roman"/>
          <w:noProof/>
          <w:sz w:val="24"/>
          <w:szCs w:val="24"/>
        </w:rPr>
      </w:pPr>
      <w:r w:rsidRPr="002C6483">
        <w:rPr>
          <w:rFonts w:ascii="Times New Roman" w:hAnsi="Times New Roman"/>
          <w:noProof/>
          <w:sz w:val="24"/>
          <w:szCs w:val="24"/>
        </w:rPr>
        <w:t>Hrvatska komora arhitekata - www.hka.hr</w:t>
      </w:r>
    </w:p>
    <w:p w:rsidR="008D1074" w:rsidRPr="002C6483" w:rsidRDefault="008D1074" w:rsidP="00104401">
      <w:pPr>
        <w:pStyle w:val="Odlomakpopisa"/>
        <w:numPr>
          <w:ilvl w:val="0"/>
          <w:numId w:val="17"/>
        </w:numPr>
        <w:autoSpaceDE w:val="0"/>
        <w:autoSpaceDN w:val="0"/>
        <w:adjustRightInd w:val="0"/>
        <w:spacing w:after="0" w:line="240" w:lineRule="auto"/>
        <w:jc w:val="both"/>
        <w:rPr>
          <w:rFonts w:ascii="Times New Roman" w:hAnsi="Times New Roman"/>
          <w:noProof/>
          <w:sz w:val="24"/>
          <w:szCs w:val="24"/>
        </w:rPr>
      </w:pPr>
      <w:r w:rsidRPr="002C6483">
        <w:rPr>
          <w:rFonts w:ascii="Times New Roman" w:hAnsi="Times New Roman"/>
          <w:noProof/>
          <w:sz w:val="24"/>
          <w:szCs w:val="24"/>
        </w:rPr>
        <w:t xml:space="preserve">Hrvatska komora inženjera građevinarstva </w:t>
      </w:r>
      <w:r w:rsidR="00607D92">
        <w:rPr>
          <w:rFonts w:ascii="Times New Roman" w:hAnsi="Times New Roman"/>
          <w:noProof/>
          <w:sz w:val="24"/>
          <w:szCs w:val="24"/>
        </w:rPr>
        <w:t>-</w:t>
      </w:r>
      <w:r w:rsidRPr="002C6483">
        <w:rPr>
          <w:rFonts w:ascii="Times New Roman" w:hAnsi="Times New Roman"/>
          <w:noProof/>
          <w:sz w:val="24"/>
          <w:szCs w:val="24"/>
        </w:rPr>
        <w:t xml:space="preserve"> www.hkig.hr </w:t>
      </w:r>
    </w:p>
    <w:p w:rsidR="008D1074" w:rsidRPr="002C6483" w:rsidRDefault="008D1074" w:rsidP="00104401">
      <w:pPr>
        <w:pStyle w:val="Odlomakpopisa"/>
        <w:numPr>
          <w:ilvl w:val="0"/>
          <w:numId w:val="17"/>
        </w:numPr>
        <w:autoSpaceDE w:val="0"/>
        <w:autoSpaceDN w:val="0"/>
        <w:adjustRightInd w:val="0"/>
        <w:spacing w:after="0" w:line="240" w:lineRule="auto"/>
        <w:jc w:val="both"/>
        <w:rPr>
          <w:rFonts w:ascii="Times New Roman" w:hAnsi="Times New Roman"/>
          <w:noProof/>
          <w:sz w:val="24"/>
          <w:szCs w:val="24"/>
        </w:rPr>
      </w:pPr>
      <w:r w:rsidRPr="002C6483">
        <w:rPr>
          <w:rFonts w:ascii="Times New Roman" w:hAnsi="Times New Roman"/>
          <w:noProof/>
          <w:sz w:val="24"/>
          <w:szCs w:val="24"/>
        </w:rPr>
        <w:t xml:space="preserve">Hrvatska komora inženjera strojarstva </w:t>
      </w:r>
      <w:r w:rsidR="00607D92">
        <w:rPr>
          <w:rFonts w:ascii="Times New Roman" w:hAnsi="Times New Roman"/>
          <w:noProof/>
          <w:sz w:val="24"/>
          <w:szCs w:val="24"/>
        </w:rPr>
        <w:t>-</w:t>
      </w:r>
      <w:r w:rsidRPr="002C6483">
        <w:rPr>
          <w:rFonts w:ascii="Times New Roman" w:hAnsi="Times New Roman"/>
          <w:noProof/>
          <w:sz w:val="24"/>
          <w:szCs w:val="24"/>
        </w:rPr>
        <w:t xml:space="preserve"> www.hkis.hr </w:t>
      </w:r>
    </w:p>
    <w:p w:rsidR="008D1074" w:rsidRPr="002C6483" w:rsidRDefault="008D1074" w:rsidP="00104401">
      <w:pPr>
        <w:pStyle w:val="Odlomakpopisa"/>
        <w:numPr>
          <w:ilvl w:val="0"/>
          <w:numId w:val="17"/>
        </w:numPr>
        <w:autoSpaceDE w:val="0"/>
        <w:autoSpaceDN w:val="0"/>
        <w:adjustRightInd w:val="0"/>
        <w:spacing w:after="0" w:line="240" w:lineRule="auto"/>
        <w:jc w:val="both"/>
        <w:rPr>
          <w:rFonts w:ascii="Times New Roman" w:hAnsi="Times New Roman"/>
          <w:noProof/>
          <w:sz w:val="24"/>
          <w:szCs w:val="24"/>
        </w:rPr>
      </w:pPr>
      <w:r w:rsidRPr="002C6483">
        <w:rPr>
          <w:rFonts w:ascii="Times New Roman" w:hAnsi="Times New Roman"/>
          <w:noProof/>
          <w:sz w:val="24"/>
          <w:szCs w:val="24"/>
        </w:rPr>
        <w:t xml:space="preserve">Hrvatska komora inženjera elektrotehnike </w:t>
      </w:r>
      <w:r w:rsidR="00607D92">
        <w:rPr>
          <w:rFonts w:ascii="Times New Roman" w:hAnsi="Times New Roman"/>
          <w:noProof/>
          <w:sz w:val="24"/>
          <w:szCs w:val="24"/>
        </w:rPr>
        <w:t>-</w:t>
      </w:r>
      <w:r w:rsidRPr="002C6483">
        <w:rPr>
          <w:rFonts w:ascii="Times New Roman" w:hAnsi="Times New Roman"/>
          <w:noProof/>
          <w:sz w:val="24"/>
          <w:szCs w:val="24"/>
        </w:rPr>
        <w:t xml:space="preserve"> www.hkie.hr </w:t>
      </w:r>
    </w:p>
    <w:p w:rsidR="008D1074" w:rsidRPr="00945981" w:rsidRDefault="008D1074" w:rsidP="00104401">
      <w:pPr>
        <w:autoSpaceDE w:val="0"/>
        <w:autoSpaceDN w:val="0"/>
        <w:adjustRightInd w:val="0"/>
        <w:spacing w:after="0" w:line="240" w:lineRule="auto"/>
        <w:jc w:val="both"/>
        <w:rPr>
          <w:rFonts w:ascii="Times New Roman" w:hAnsi="Times New Roman" w:cs="Times New Roman"/>
          <w:noProof/>
          <w:sz w:val="24"/>
          <w:szCs w:val="24"/>
        </w:rPr>
      </w:pPr>
    </w:p>
    <w:p w:rsidR="00BB151E" w:rsidRDefault="008D1074"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 xml:space="preserve">U slučaju potrebe za izmjenom tehničkih stručnjaka (stručnog kadra) tijekom izvršenja Ugovora, odabrani ponuditelj/Izvršitelj mora predložiti </w:t>
      </w:r>
      <w:r w:rsidR="005D124D" w:rsidRPr="00945981">
        <w:rPr>
          <w:rFonts w:ascii="Times New Roman" w:hAnsi="Times New Roman" w:cs="Times New Roman"/>
          <w:noProof/>
          <w:sz w:val="24"/>
          <w:szCs w:val="24"/>
        </w:rPr>
        <w:t>Javnom</w:t>
      </w:r>
      <w:r w:rsidR="00A80324" w:rsidRPr="00945981">
        <w:rPr>
          <w:rFonts w:ascii="Times New Roman" w:hAnsi="Times New Roman" w:cs="Times New Roman"/>
          <w:noProof/>
          <w:sz w:val="24"/>
          <w:szCs w:val="24"/>
        </w:rPr>
        <w:t xml:space="preserve"> naručitelj</w:t>
      </w:r>
      <w:r w:rsidRPr="00945981">
        <w:rPr>
          <w:rFonts w:ascii="Times New Roman" w:hAnsi="Times New Roman" w:cs="Times New Roman"/>
          <w:noProof/>
          <w:sz w:val="24"/>
          <w:szCs w:val="24"/>
        </w:rPr>
        <w:t>u nove tehničke stručnjake koji u potpunosti moraju posjedovati sva važeća potrebna rješenja/potvrde o ovlaštenju kojima su ovlašteni za obavljanje poslova projektiranja za potrebe gradnje u svojstvu odgovorne osobe sukladno važećim zakonima Republike Hrvatske, u skladu s ovom točkom.</w:t>
      </w:r>
    </w:p>
    <w:p w:rsidR="00BB151E" w:rsidRDefault="00BB151E" w:rsidP="00104401">
      <w:pPr>
        <w:spacing w:after="0" w:line="240" w:lineRule="auto"/>
        <w:jc w:val="both"/>
        <w:rPr>
          <w:rFonts w:ascii="Times New Roman" w:hAnsi="Times New Roman" w:cs="Times New Roman"/>
          <w:noProof/>
          <w:sz w:val="24"/>
          <w:szCs w:val="24"/>
        </w:rPr>
      </w:pPr>
    </w:p>
    <w:p w:rsidR="00511953" w:rsidRPr="00104401" w:rsidRDefault="00D8610F" w:rsidP="00104401">
      <w:pPr>
        <w:pStyle w:val="Naslov1"/>
        <w:pBdr>
          <w:bottom w:val="none" w:sz="0" w:space="0" w:color="auto"/>
        </w:pBdr>
        <w:jc w:val="both"/>
        <w:rPr>
          <w:noProof/>
          <w:sz w:val="24"/>
          <w:szCs w:val="24"/>
        </w:rPr>
      </w:pPr>
      <w:bookmarkStart w:id="94" w:name="_Toc153101568"/>
      <w:r w:rsidRPr="00104401">
        <w:rPr>
          <w:noProof/>
        </w:rPr>
        <w:t>25</w:t>
      </w:r>
      <w:r w:rsidR="00511953" w:rsidRPr="00104401">
        <w:rPr>
          <w:noProof/>
        </w:rPr>
        <w:t xml:space="preserve">. NAZIV </w:t>
      </w:r>
      <w:r w:rsidR="00511953" w:rsidRPr="00104401">
        <w:rPr>
          <w:noProof/>
          <w:lang w:eastAsia="ar-SA"/>
        </w:rPr>
        <w:t>I ADRESA ŽALBENOG TIJELA TE PODATAK O ROKU ZA IZJAVLJIVANJE ŽALBE NA DOKUMENTACIJU O NABAVI</w:t>
      </w:r>
      <w:bookmarkEnd w:id="94"/>
    </w:p>
    <w:p w:rsidR="00511953" w:rsidRPr="00BB151E" w:rsidRDefault="00511953" w:rsidP="00104401">
      <w:pPr>
        <w:spacing w:after="0" w:line="240" w:lineRule="auto"/>
        <w:jc w:val="both"/>
        <w:rPr>
          <w:rFonts w:ascii="Times New Roman" w:hAnsi="Times New Roman" w:cs="Times New Roman"/>
          <w:b/>
          <w:noProof/>
          <w:color w:val="000000" w:themeColor="text1"/>
        </w:rPr>
      </w:pPr>
    </w:p>
    <w:p w:rsidR="00511953" w:rsidRPr="00945981" w:rsidRDefault="003013C2" w:rsidP="0010440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zh-CN"/>
        </w:rPr>
        <w:lastRenderedPageBreak/>
        <w:tab/>
      </w:r>
      <w:r w:rsidR="00511953" w:rsidRPr="00945981">
        <w:rPr>
          <w:rFonts w:ascii="Times New Roman" w:hAnsi="Times New Roman" w:cs="Times New Roman"/>
          <w:noProof/>
          <w:sz w:val="24"/>
          <w:szCs w:val="24"/>
          <w:lang w:eastAsia="zh-CN"/>
        </w:rPr>
        <w:t>Za rješavanje o žalbama izjavljenih sukladno odredbama ZJN 2016. nadležna je Državna komisija za kontrolu postupaka javne nabave (dalje: Državna komisija).</w:t>
      </w:r>
    </w:p>
    <w:p w:rsidR="00511953" w:rsidRPr="00945981" w:rsidRDefault="0051195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lang w:eastAsia="zh-CN"/>
        </w:rPr>
        <w:t>Žalbeni postupak vodi se prema odredbama ZJN 2016. i Zakona o općem upravnom postupku.</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Žalbeni postupak temelji se na načelima javne nabave i upravnog postupka.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 xml:space="preserve">Pravo na žalbu ima svaki gospodarski subjekt koji ima ili je imao pravni interes za dobivanje </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 xml:space="preserve">ugovora o javnoj nabavi i koji je pretrpio ili bi mogao pretrpjeti štetu od navodnoga kršenja </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subjektivnih prava.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Žalba se izjavljuje Državnoj komisiji u pisanom obliku.</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Žalba se dostavlja elektroničkim sredstvima komunikacije putem međusobno povezanih</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informacijskih sustava Državne komisije i EOJN RH (u daljnjem tekstu: sustav e-Žalba).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Žalba koja nije dostavljena sukladno stavku 2. članka 405. ZJN 2016. odbacit će se.</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Sustav e-Žalba bez odgode šalje obavijest o zaprimljenoj žalbi strankama žalbenog postupka u njihov siguran elektronički pretinac na poslužitelju EOJN RH te na njihovu adresu elektroničke pošte.</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Ako Državna komisija utvrdi da obavijest o zaprimljenoj žalbi nije poslana strankama žalbenog postupka sukladno stavku 4. članka 405. ZJN 2016., bez odgode će obavijestiti stranke žalbenog postupka o izjavljenoj žalbi.</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EOJN RH se smatra poslužiteljem za potrebe sustava e-Žalba.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Smatra se da je dostava Državnoj komisiji odnosno stranki žalbenog postupka obavljena na dan kada je žalba zaprimljena na poslužitelju EOJN RH.</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Smatra se da je žalba koja je predana putem sustava e-Žalba potpisana.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Odredbe članka 405. ZJN 2016. na odgovarajući se način primjenjuju i na druge podneske stranaka tijekom žalbenog postupka te zaključke Državne komisije.</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Ako tijekom roka za žalbu sustav e-Žalba na poslužitelju EOJN RH postane nedostupan, rok za žalbu iz članaka 406. do 414. ZJN 2016. produžuje se za onoliko dana koliko je sustav e-Žalba bio nedostupan.</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Ako je sustav e-Žalba bio nedostupan samo zadnjeg dana roka za žalbu, rok za žalbu produžuje se do isteka prvog sljedećeg radnog dana.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U otvorenom postupku žalba se izjavljuje u roku deset dana i to od dana:</w:t>
      </w:r>
    </w:p>
    <w:p w:rsidR="00511953" w:rsidRPr="00945981" w:rsidRDefault="00511953" w:rsidP="00104401">
      <w:pPr>
        <w:pStyle w:val="Bezproreda"/>
        <w:numPr>
          <w:ilvl w:val="0"/>
          <w:numId w:val="16"/>
        </w:numPr>
        <w:jc w:val="both"/>
        <w:rPr>
          <w:rFonts w:ascii="Times New Roman" w:hAnsi="Times New Roman"/>
          <w:noProof/>
          <w:sz w:val="24"/>
          <w:szCs w:val="24"/>
          <w:lang w:eastAsia="zh-CN"/>
        </w:rPr>
      </w:pPr>
      <w:r w:rsidRPr="00945981">
        <w:rPr>
          <w:rFonts w:ascii="Times New Roman" w:hAnsi="Times New Roman"/>
          <w:noProof/>
          <w:sz w:val="24"/>
          <w:szCs w:val="24"/>
          <w:lang w:eastAsia="zh-CN"/>
        </w:rPr>
        <w:t>objave poziva na nadmetanje, u odnosu na sadržaj poziva ili dokumentacije o nabavi,</w:t>
      </w:r>
    </w:p>
    <w:p w:rsidR="00511953" w:rsidRPr="00945981" w:rsidRDefault="00511953" w:rsidP="00104401">
      <w:pPr>
        <w:pStyle w:val="Bezproreda"/>
        <w:numPr>
          <w:ilvl w:val="0"/>
          <w:numId w:val="16"/>
        </w:numPr>
        <w:jc w:val="both"/>
        <w:rPr>
          <w:rFonts w:ascii="Times New Roman" w:hAnsi="Times New Roman"/>
          <w:noProof/>
          <w:sz w:val="24"/>
          <w:szCs w:val="24"/>
          <w:lang w:eastAsia="zh-CN"/>
        </w:rPr>
      </w:pPr>
      <w:r w:rsidRPr="00945981">
        <w:rPr>
          <w:rFonts w:ascii="Times New Roman" w:hAnsi="Times New Roman"/>
          <w:noProof/>
          <w:sz w:val="24"/>
          <w:szCs w:val="24"/>
          <w:lang w:eastAsia="zh-CN"/>
        </w:rPr>
        <w:t>objave obavijesti o ispravku, u odnosu na sadržaj ispravka,</w:t>
      </w:r>
    </w:p>
    <w:p w:rsidR="00511953" w:rsidRPr="00945981" w:rsidRDefault="00511953" w:rsidP="00104401">
      <w:pPr>
        <w:pStyle w:val="Bezproreda"/>
        <w:numPr>
          <w:ilvl w:val="0"/>
          <w:numId w:val="16"/>
        </w:numPr>
        <w:jc w:val="both"/>
        <w:rPr>
          <w:rFonts w:ascii="Times New Roman" w:hAnsi="Times New Roman"/>
          <w:noProof/>
          <w:sz w:val="24"/>
          <w:szCs w:val="24"/>
          <w:lang w:eastAsia="zh-CN"/>
        </w:rPr>
      </w:pPr>
      <w:r w:rsidRPr="00945981">
        <w:rPr>
          <w:rFonts w:ascii="Times New Roman" w:hAnsi="Times New Roman"/>
          <w:noProof/>
          <w:sz w:val="24"/>
          <w:szCs w:val="24"/>
          <w:lang w:eastAsia="zh-CN"/>
        </w:rPr>
        <w:t>objave izmjene dokumentacije o nabavi, u odnosu na sadržaj izmjene dokumentacije,</w:t>
      </w:r>
    </w:p>
    <w:p w:rsidR="00511953" w:rsidRPr="00945981" w:rsidRDefault="00511953" w:rsidP="00104401">
      <w:pPr>
        <w:pStyle w:val="Bezproreda"/>
        <w:numPr>
          <w:ilvl w:val="0"/>
          <w:numId w:val="16"/>
        </w:numPr>
        <w:jc w:val="both"/>
        <w:rPr>
          <w:rFonts w:ascii="Times New Roman" w:hAnsi="Times New Roman"/>
          <w:noProof/>
          <w:sz w:val="24"/>
          <w:szCs w:val="24"/>
          <w:lang w:eastAsia="zh-CN"/>
        </w:rPr>
      </w:pPr>
      <w:r w:rsidRPr="00945981">
        <w:rPr>
          <w:rFonts w:ascii="Times New Roman" w:hAnsi="Times New Roman"/>
          <w:noProof/>
          <w:sz w:val="24"/>
          <w:szCs w:val="24"/>
          <w:lang w:eastAsia="zh-CN"/>
        </w:rPr>
        <w:t>otvaranja ponuda u odnosu na propuštanje Naručitelja da valjano odgovori na pravodobno dostavljen zahtjev dodatne informacije, objašnjenja ili izmjene dokumentacije o nabavi te na postupak otvaranja ponuda,</w:t>
      </w:r>
    </w:p>
    <w:p w:rsidR="00511953" w:rsidRPr="00945981" w:rsidRDefault="00511953" w:rsidP="00104401">
      <w:pPr>
        <w:pStyle w:val="Bezproreda"/>
        <w:numPr>
          <w:ilvl w:val="0"/>
          <w:numId w:val="16"/>
        </w:numPr>
        <w:jc w:val="both"/>
        <w:rPr>
          <w:rFonts w:ascii="Times New Roman" w:hAnsi="Times New Roman"/>
          <w:noProof/>
          <w:sz w:val="24"/>
          <w:szCs w:val="24"/>
          <w:lang w:eastAsia="zh-CN"/>
        </w:rPr>
      </w:pPr>
      <w:r w:rsidRPr="00945981">
        <w:rPr>
          <w:rFonts w:ascii="Times New Roman" w:hAnsi="Times New Roman"/>
          <w:noProof/>
          <w:sz w:val="24"/>
          <w:szCs w:val="24"/>
          <w:lang w:eastAsia="zh-CN"/>
        </w:rPr>
        <w:t>primitka odluke o odabiru ili poništenju, u odnosu na postupak pregleda, ocjene i odabira ponuda, ili razloge poništenja.</w:t>
      </w:r>
    </w:p>
    <w:p w:rsidR="00511953" w:rsidRPr="00945981" w:rsidRDefault="00511953" w:rsidP="00104401">
      <w:pPr>
        <w:pStyle w:val="Bezproreda"/>
        <w:jc w:val="both"/>
        <w:rPr>
          <w:rFonts w:ascii="Times New Roman" w:hAnsi="Times New Roman"/>
          <w:noProof/>
          <w:sz w:val="24"/>
          <w:szCs w:val="24"/>
          <w:lang w:eastAsia="zh-CN"/>
        </w:rPr>
      </w:pPr>
      <w:r w:rsidRPr="00945981">
        <w:rPr>
          <w:rFonts w:ascii="Times New Roman" w:hAnsi="Times New Roman"/>
          <w:noProof/>
          <w:sz w:val="24"/>
          <w:szCs w:val="24"/>
          <w:lang w:eastAsia="zh-CN"/>
        </w:rPr>
        <w:t>Žalitelj koji je propustio izjaviti žalbu u određenoj fazi otvorenog postupka javne nabave sukladno odredbi članka 406. stavka 1. ZJN 2016. nema pravo na žalbu u kasnijoj fazi postupka za prethodnu fazu.</w:t>
      </w:r>
    </w:p>
    <w:bookmarkEnd w:id="0"/>
    <w:bookmarkEnd w:id="1"/>
    <w:bookmarkEnd w:id="32"/>
    <w:p w:rsidR="00511953" w:rsidRDefault="00511953" w:rsidP="00104401">
      <w:pPr>
        <w:spacing w:after="0" w:line="240" w:lineRule="auto"/>
        <w:jc w:val="both"/>
        <w:rPr>
          <w:rFonts w:ascii="Times New Roman" w:hAnsi="Times New Roman" w:cs="Times New Roman"/>
          <w:noProof/>
          <w:sz w:val="24"/>
          <w:szCs w:val="24"/>
        </w:rPr>
      </w:pPr>
      <w:r w:rsidRPr="00945981">
        <w:rPr>
          <w:rFonts w:ascii="Times New Roman" w:hAnsi="Times New Roman" w:cs="Times New Roman"/>
          <w:noProof/>
          <w:sz w:val="24"/>
          <w:szCs w:val="24"/>
        </w:rPr>
        <w:t>______________________________________________</w:t>
      </w:r>
    </w:p>
    <w:p w:rsidR="00104401" w:rsidRPr="00945981" w:rsidRDefault="00104401" w:rsidP="00104401">
      <w:pPr>
        <w:spacing w:after="0" w:line="240" w:lineRule="auto"/>
        <w:jc w:val="both"/>
        <w:rPr>
          <w:rFonts w:ascii="Times New Roman" w:hAnsi="Times New Roman" w:cs="Times New Roman"/>
          <w:noProof/>
          <w:sz w:val="24"/>
          <w:szCs w:val="24"/>
        </w:rPr>
      </w:pPr>
    </w:p>
    <w:p w:rsidR="00511953" w:rsidRPr="00183102" w:rsidRDefault="00511953" w:rsidP="00104401">
      <w:pPr>
        <w:pStyle w:val="Naslov1"/>
        <w:pBdr>
          <w:bottom w:val="none" w:sz="0" w:space="0" w:color="auto"/>
        </w:pBdr>
        <w:rPr>
          <w:sz w:val="24"/>
          <w:szCs w:val="24"/>
        </w:rPr>
      </w:pPr>
      <w:bookmarkStart w:id="95" w:name="_Toc153101569"/>
      <w:r w:rsidRPr="00183102">
        <w:rPr>
          <w:sz w:val="24"/>
          <w:szCs w:val="24"/>
        </w:rPr>
        <w:t>Prilozi:</w:t>
      </w:r>
      <w:bookmarkEnd w:id="95"/>
    </w:p>
    <w:p w:rsidR="00511953" w:rsidRPr="00BB151E" w:rsidRDefault="00511953" w:rsidP="00104401">
      <w:pPr>
        <w:spacing w:after="0" w:line="240" w:lineRule="auto"/>
        <w:jc w:val="both"/>
        <w:rPr>
          <w:rFonts w:ascii="Times New Roman" w:hAnsi="Times New Roman" w:cs="Times New Roman"/>
          <w:noProof/>
          <w:color w:val="000000" w:themeColor="text1"/>
          <w:sz w:val="24"/>
          <w:szCs w:val="24"/>
        </w:rPr>
      </w:pPr>
    </w:p>
    <w:p w:rsidR="008F2F5A" w:rsidRPr="00D269EE" w:rsidRDefault="00511953" w:rsidP="008F2F5A">
      <w:pPr>
        <w:pStyle w:val="Odlomakpopisa"/>
        <w:numPr>
          <w:ilvl w:val="0"/>
          <w:numId w:val="25"/>
        </w:numPr>
        <w:spacing w:after="0" w:line="240" w:lineRule="auto"/>
        <w:jc w:val="both"/>
        <w:rPr>
          <w:rFonts w:ascii="Times New Roman" w:hAnsi="Times New Roman"/>
          <w:noProof/>
          <w:sz w:val="22"/>
          <w:szCs w:val="22"/>
        </w:rPr>
      </w:pPr>
      <w:r w:rsidRPr="00D269EE">
        <w:rPr>
          <w:rFonts w:ascii="Times New Roman" w:hAnsi="Times New Roman"/>
          <w:noProof/>
          <w:sz w:val="22"/>
          <w:szCs w:val="22"/>
        </w:rPr>
        <w:t>Projektni zadata</w:t>
      </w:r>
      <w:r w:rsidR="008F2F5A" w:rsidRPr="00D269EE">
        <w:rPr>
          <w:rFonts w:ascii="Times New Roman" w:hAnsi="Times New Roman"/>
          <w:noProof/>
          <w:sz w:val="22"/>
          <w:szCs w:val="22"/>
        </w:rPr>
        <w:t>k</w:t>
      </w:r>
    </w:p>
    <w:p w:rsidR="00E74968" w:rsidRPr="00D269EE" w:rsidRDefault="00E74968" w:rsidP="00104401">
      <w:pPr>
        <w:pStyle w:val="Odlomakpopisa"/>
        <w:numPr>
          <w:ilvl w:val="0"/>
          <w:numId w:val="25"/>
        </w:numPr>
        <w:spacing w:after="0" w:line="240" w:lineRule="auto"/>
        <w:jc w:val="both"/>
        <w:rPr>
          <w:rFonts w:ascii="Times New Roman" w:hAnsi="Times New Roman"/>
          <w:noProof/>
          <w:sz w:val="22"/>
          <w:szCs w:val="22"/>
        </w:rPr>
      </w:pPr>
      <w:r w:rsidRPr="00D269EE">
        <w:rPr>
          <w:rFonts w:ascii="Times New Roman" w:hAnsi="Times New Roman"/>
          <w:noProof/>
          <w:sz w:val="22"/>
          <w:szCs w:val="22"/>
        </w:rPr>
        <w:t>Troškovnik (EXCEL tablica)</w:t>
      </w:r>
    </w:p>
    <w:p w:rsidR="00AC48F9" w:rsidRPr="00D269EE" w:rsidRDefault="00AC48F9" w:rsidP="00104401">
      <w:pPr>
        <w:pStyle w:val="Odlomakpopisa"/>
        <w:numPr>
          <w:ilvl w:val="0"/>
          <w:numId w:val="25"/>
        </w:numPr>
        <w:spacing w:after="0" w:line="240" w:lineRule="auto"/>
        <w:jc w:val="both"/>
        <w:rPr>
          <w:rFonts w:ascii="Times New Roman" w:hAnsi="Times New Roman"/>
          <w:noProof/>
          <w:sz w:val="22"/>
          <w:szCs w:val="22"/>
        </w:rPr>
      </w:pPr>
      <w:r w:rsidRPr="00D269EE">
        <w:rPr>
          <w:rFonts w:ascii="Times New Roman" w:hAnsi="Times New Roman"/>
          <w:noProof/>
          <w:sz w:val="22"/>
          <w:szCs w:val="22"/>
        </w:rPr>
        <w:t>Ovlaštenje za zastupanje i sudjelovanje u postupku javnog otvaranja ponuda</w:t>
      </w:r>
    </w:p>
    <w:p w:rsidR="008F2F5A" w:rsidRPr="00D269EE" w:rsidRDefault="008F2F5A" w:rsidP="008F2F5A">
      <w:pPr>
        <w:pStyle w:val="Odlomakpopisa"/>
        <w:numPr>
          <w:ilvl w:val="0"/>
          <w:numId w:val="25"/>
        </w:numPr>
        <w:spacing w:after="0"/>
        <w:rPr>
          <w:rFonts w:ascii="Times New Roman" w:hAnsi="Times New Roman"/>
          <w:sz w:val="22"/>
          <w:szCs w:val="22"/>
        </w:rPr>
      </w:pPr>
      <w:r w:rsidRPr="00D269EE">
        <w:rPr>
          <w:rFonts w:ascii="Times New Roman" w:hAnsi="Times New Roman"/>
          <w:sz w:val="22"/>
          <w:szCs w:val="22"/>
        </w:rPr>
        <w:t xml:space="preserve"> IZJAVA o solidarnoj odgovornosti u slučaju zajednice ponuditelja</w:t>
      </w:r>
    </w:p>
    <w:p w:rsidR="00CF6581" w:rsidRDefault="00D269EE" w:rsidP="00DB1F76">
      <w:pPr>
        <w:pStyle w:val="Odlomakpopisa"/>
        <w:numPr>
          <w:ilvl w:val="0"/>
          <w:numId w:val="25"/>
        </w:numPr>
        <w:spacing w:after="0"/>
        <w:jc w:val="both"/>
        <w:rPr>
          <w:rFonts w:ascii="Times New Roman" w:hAnsi="Times New Roman"/>
          <w:sz w:val="22"/>
          <w:szCs w:val="22"/>
        </w:rPr>
      </w:pPr>
      <w:r>
        <w:rPr>
          <w:rFonts w:ascii="Times New Roman" w:hAnsi="Times New Roman"/>
          <w:sz w:val="22"/>
          <w:szCs w:val="22"/>
        </w:rPr>
        <w:t xml:space="preserve"> </w:t>
      </w:r>
      <w:r w:rsidR="00CF6581" w:rsidRPr="00D269EE">
        <w:rPr>
          <w:rFonts w:ascii="Times New Roman" w:hAnsi="Times New Roman"/>
          <w:sz w:val="22"/>
          <w:szCs w:val="22"/>
        </w:rPr>
        <w:t>Izjava o nekažnjavanju</w:t>
      </w:r>
    </w:p>
    <w:sectPr w:rsidR="00CF6581" w:rsidSect="00133036">
      <w:footerReference w:type="default" r:id="rId18"/>
      <w:endnotePr>
        <w:numFmt w:val="decimal"/>
      </w:endnotePr>
      <w:pgSz w:w="11908" w:h="16833" w:code="9"/>
      <w:pgMar w:top="1418" w:right="1418" w:bottom="1418" w:left="1418" w:header="680" w:footer="56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16C" w:rsidRDefault="0086016C" w:rsidP="00995710">
      <w:pPr>
        <w:spacing w:after="0" w:line="240" w:lineRule="auto"/>
      </w:pPr>
      <w:r>
        <w:separator/>
      </w:r>
    </w:p>
  </w:endnote>
  <w:endnote w:type="continuationSeparator" w:id="1">
    <w:p w:rsidR="0086016C" w:rsidRDefault="0086016C" w:rsidP="0099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Ligh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58" w:rsidRDefault="00A04558">
    <w:pPr>
      <w:pStyle w:val="Podnoje"/>
      <w:jc w:val="right"/>
    </w:pPr>
  </w:p>
  <w:p w:rsidR="00A04558" w:rsidRDefault="00A0455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18941"/>
      <w:docPartObj>
        <w:docPartGallery w:val="Page Numbers (Bottom of Page)"/>
        <w:docPartUnique/>
      </w:docPartObj>
    </w:sdtPr>
    <w:sdtContent>
      <w:p w:rsidR="00A04558" w:rsidRDefault="00C84B65">
        <w:pPr>
          <w:pStyle w:val="Podnoje"/>
          <w:jc w:val="right"/>
        </w:pPr>
        <w:r>
          <w:fldChar w:fldCharType="begin"/>
        </w:r>
        <w:r>
          <w:instrText>PAGE   \* MERGEFORMAT</w:instrText>
        </w:r>
        <w:r>
          <w:fldChar w:fldCharType="separate"/>
        </w:r>
        <w:r w:rsidR="004211ED">
          <w:rPr>
            <w:noProof/>
          </w:rPr>
          <w:t>38</w:t>
        </w:r>
        <w:r>
          <w:fldChar w:fldCharType="end"/>
        </w:r>
      </w:p>
    </w:sdtContent>
  </w:sdt>
  <w:p w:rsidR="00A04558" w:rsidRDefault="00A0455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16C" w:rsidRDefault="0086016C" w:rsidP="00995710">
      <w:pPr>
        <w:spacing w:after="0" w:line="240" w:lineRule="auto"/>
      </w:pPr>
      <w:r>
        <w:separator/>
      </w:r>
    </w:p>
  </w:footnote>
  <w:footnote w:type="continuationSeparator" w:id="1">
    <w:p w:rsidR="0086016C" w:rsidRDefault="0086016C" w:rsidP="00995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58" w:rsidRDefault="00A04558">
    <w:pPr>
      <w:pStyle w:val="Zaglavlje"/>
    </w:pPr>
  </w:p>
  <w:p w:rsidR="00A04558" w:rsidRDefault="00A04558">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color w:val="000000"/>
        <w:lang w:eastAsia="en-US"/>
      </w:rPr>
    </w:lvl>
  </w:abstractNum>
  <w:abstractNum w:abstractNumId="2">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4">
    <w:nsid w:val="00000012"/>
    <w:multiLevelType w:val="multilevel"/>
    <w:tmpl w:val="00000012"/>
    <w:name w:val="WW8Num18"/>
    <w:lvl w:ilvl="0">
      <w:start w:val="1"/>
      <w:numFmt w:val="none"/>
      <w:suff w:val="nothing"/>
      <w:lvlText w:val=""/>
      <w:lvlJc w:val="left"/>
      <w:pPr>
        <w:tabs>
          <w:tab w:val="num" w:pos="0"/>
        </w:tabs>
        <w:ind w:left="0" w:firstLine="0"/>
      </w:pPr>
      <w:rPr>
        <w:rFonts w:cs="Times New Roman"/>
        <w:b/>
        <w:bCs/>
        <w:lang w:val="en-GB" w:eastAsia="zh-CN"/>
      </w:rPr>
    </w:lvl>
    <w:lvl w:ilvl="1">
      <w:start w:val="1"/>
      <w:numFmt w:val="none"/>
      <w:suff w:val="nothing"/>
      <w:lvlText w:val=""/>
      <w:lvlJc w:val="left"/>
      <w:pPr>
        <w:tabs>
          <w:tab w:val="num" w:pos="0"/>
        </w:tabs>
        <w:ind w:left="0" w:firstLine="0"/>
      </w:pPr>
      <w:rPr>
        <w:rFonts w:cs="Times New Roman"/>
        <w:b/>
        <w:bCs/>
        <w:lang w:val="en-GB" w:eastAsia="zh-CN"/>
      </w:rPr>
    </w:lvl>
    <w:lvl w:ilvl="2">
      <w:start w:val="1"/>
      <w:numFmt w:val="none"/>
      <w:suff w:val="nothing"/>
      <w:lvlText w:val=""/>
      <w:lvlJc w:val="left"/>
      <w:pPr>
        <w:tabs>
          <w:tab w:val="num" w:pos="0"/>
        </w:tabs>
        <w:ind w:left="0" w:firstLine="0"/>
      </w:pPr>
      <w:rPr>
        <w:rFonts w:cs="Times New Roman"/>
        <w:b/>
        <w:bCs/>
        <w:lang w:val="en-GB" w:eastAsia="zh-CN"/>
      </w:rPr>
    </w:lvl>
    <w:lvl w:ilvl="3">
      <w:start w:val="1"/>
      <w:numFmt w:val="none"/>
      <w:suff w:val="nothing"/>
      <w:lvlText w:val=""/>
      <w:lvlJc w:val="left"/>
      <w:pPr>
        <w:tabs>
          <w:tab w:val="num" w:pos="0"/>
        </w:tabs>
        <w:ind w:left="0" w:firstLine="0"/>
      </w:pPr>
      <w:rPr>
        <w:rFonts w:cs="Times New Roman"/>
        <w:b/>
        <w:bCs/>
        <w:lang w:val="en-GB" w:eastAsia="zh-CN"/>
      </w:rPr>
    </w:lvl>
    <w:lvl w:ilvl="4">
      <w:start w:val="1"/>
      <w:numFmt w:val="none"/>
      <w:suff w:val="nothing"/>
      <w:lvlText w:val=""/>
      <w:lvlJc w:val="left"/>
      <w:pPr>
        <w:tabs>
          <w:tab w:val="num" w:pos="0"/>
        </w:tabs>
        <w:ind w:left="0" w:firstLine="0"/>
      </w:pPr>
      <w:rPr>
        <w:rFonts w:cs="Times New Roman"/>
        <w:b/>
        <w:bCs/>
        <w:lang w:val="en-GB" w:eastAsia="zh-CN"/>
      </w:rPr>
    </w:lvl>
    <w:lvl w:ilvl="5">
      <w:start w:val="1"/>
      <w:numFmt w:val="none"/>
      <w:suff w:val="nothing"/>
      <w:lvlText w:val=""/>
      <w:lvlJc w:val="left"/>
      <w:pPr>
        <w:tabs>
          <w:tab w:val="num" w:pos="0"/>
        </w:tabs>
        <w:ind w:left="0" w:firstLine="0"/>
      </w:pPr>
      <w:rPr>
        <w:rFonts w:cs="Times New Roman"/>
        <w:b/>
        <w:bCs/>
        <w:lang w:val="en-GB" w:eastAsia="zh-CN"/>
      </w:rPr>
    </w:lvl>
    <w:lvl w:ilvl="6">
      <w:start w:val="1"/>
      <w:numFmt w:val="none"/>
      <w:suff w:val="nothing"/>
      <w:lvlText w:val=""/>
      <w:lvlJc w:val="left"/>
      <w:pPr>
        <w:tabs>
          <w:tab w:val="num" w:pos="0"/>
        </w:tabs>
        <w:ind w:left="0" w:firstLine="0"/>
      </w:pPr>
      <w:rPr>
        <w:rFonts w:cs="Times New Roman"/>
        <w:b/>
        <w:bCs/>
        <w:lang w:val="en-GB" w:eastAsia="zh-CN"/>
      </w:rPr>
    </w:lvl>
    <w:lvl w:ilvl="7">
      <w:start w:val="1"/>
      <w:numFmt w:val="none"/>
      <w:suff w:val="nothing"/>
      <w:lvlText w:val=""/>
      <w:lvlJc w:val="left"/>
      <w:pPr>
        <w:tabs>
          <w:tab w:val="num" w:pos="0"/>
        </w:tabs>
        <w:ind w:left="0" w:firstLine="0"/>
      </w:pPr>
      <w:rPr>
        <w:rFonts w:cs="Times New Roman"/>
        <w:b/>
        <w:bCs/>
        <w:lang w:val="en-GB" w:eastAsia="zh-CN"/>
      </w:rPr>
    </w:lvl>
    <w:lvl w:ilvl="8">
      <w:start w:val="1"/>
      <w:numFmt w:val="none"/>
      <w:suff w:val="nothing"/>
      <w:lvlText w:val=""/>
      <w:lvlJc w:val="left"/>
      <w:pPr>
        <w:tabs>
          <w:tab w:val="num" w:pos="0"/>
        </w:tabs>
        <w:ind w:left="0" w:firstLine="0"/>
      </w:pPr>
      <w:rPr>
        <w:rFonts w:cs="Times New Roman"/>
        <w:b/>
        <w:bCs/>
        <w:lang w:val="en-GB" w:eastAsia="zh-CN"/>
      </w:rPr>
    </w:lvl>
  </w:abstractNum>
  <w:abstractNum w:abstractNumId="5">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hint="default"/>
        <w:lang w:eastAsia="ar-SA"/>
      </w:rPr>
    </w:lvl>
  </w:abstractNum>
  <w:abstractNum w:abstractNumId="6">
    <w:nsid w:val="00000018"/>
    <w:multiLevelType w:val="multilevel"/>
    <w:tmpl w:val="B5562ADA"/>
    <w:name w:val="WW8Num24"/>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8">
    <w:nsid w:val="0281487C"/>
    <w:multiLevelType w:val="hybridMultilevel"/>
    <w:tmpl w:val="64DE11CC"/>
    <w:lvl w:ilvl="0" w:tplc="20EA3CFC">
      <w:start w:val="1"/>
      <w:numFmt w:val="bullet"/>
      <w:lvlText w:val="‐"/>
      <w:lvlJc w:val="left"/>
      <w:pPr>
        <w:ind w:left="720" w:hanging="360"/>
      </w:pPr>
      <w:rPr>
        <w:rFonts w:ascii="Calibri" w:hAnsi="Calibri" w:hint="default"/>
      </w:rPr>
    </w:lvl>
    <w:lvl w:ilvl="1" w:tplc="41025C80">
      <w:start w:val="3"/>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E8C444E"/>
    <w:multiLevelType w:val="hybridMultilevel"/>
    <w:tmpl w:val="5F9E99CC"/>
    <w:lvl w:ilvl="0" w:tplc="33A23C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nsid w:val="22C45EB3"/>
    <w:multiLevelType w:val="multilevel"/>
    <w:tmpl w:val="6BC61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FC6233"/>
    <w:multiLevelType w:val="hybridMultilevel"/>
    <w:tmpl w:val="368A9BEE"/>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9407FED"/>
    <w:multiLevelType w:val="hybridMultilevel"/>
    <w:tmpl w:val="4A9838E0"/>
    <w:lvl w:ilvl="0" w:tplc="041A000F">
      <w:start w:val="1"/>
      <w:numFmt w:val="decimal"/>
      <w:lvlText w:val="%1."/>
      <w:lvlJc w:val="left"/>
      <w:pPr>
        <w:ind w:left="720" w:hanging="360"/>
      </w:pPr>
    </w:lvl>
    <w:lvl w:ilvl="1" w:tplc="FF0053D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D4A0C4D"/>
    <w:multiLevelType w:val="hybridMultilevel"/>
    <w:tmpl w:val="555C43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39B5E3B"/>
    <w:multiLevelType w:val="multilevel"/>
    <w:tmpl w:val="CAEA1C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420FD6"/>
    <w:multiLevelType w:val="hybridMultilevel"/>
    <w:tmpl w:val="769EE99E"/>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E0D1578"/>
    <w:multiLevelType w:val="hybridMultilevel"/>
    <w:tmpl w:val="02C24A64"/>
    <w:lvl w:ilvl="0" w:tplc="BAF6F0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0D948D2"/>
    <w:multiLevelType w:val="hybridMultilevel"/>
    <w:tmpl w:val="E118F29A"/>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4480C2F"/>
    <w:multiLevelType w:val="hybridMultilevel"/>
    <w:tmpl w:val="55ECBEC0"/>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5FC6163"/>
    <w:multiLevelType w:val="hybridMultilevel"/>
    <w:tmpl w:val="6CA0C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6CC1837"/>
    <w:multiLevelType w:val="hybridMultilevel"/>
    <w:tmpl w:val="CAEA1C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7560B17"/>
    <w:multiLevelType w:val="hybridMultilevel"/>
    <w:tmpl w:val="24F8931A"/>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BB847A3"/>
    <w:multiLevelType w:val="hybridMultilevel"/>
    <w:tmpl w:val="FB6CF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E864F9E"/>
    <w:multiLevelType w:val="hybridMultilevel"/>
    <w:tmpl w:val="6AE2EEE6"/>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F305A85"/>
    <w:multiLevelType w:val="hybridMultilevel"/>
    <w:tmpl w:val="440C0C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0D733CB"/>
    <w:multiLevelType w:val="multilevel"/>
    <w:tmpl w:val="6BC61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99C34E6"/>
    <w:multiLevelType w:val="hybridMultilevel"/>
    <w:tmpl w:val="37EEF45E"/>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E4A2D23"/>
    <w:multiLevelType w:val="hybridMultilevel"/>
    <w:tmpl w:val="80DCD63E"/>
    <w:lvl w:ilvl="0" w:tplc="88AE12FA">
      <w:start w:val="1"/>
      <w:numFmt w:val="bullet"/>
      <w:lvlText w:val="‐"/>
      <w:lvlJc w:val="left"/>
      <w:pPr>
        <w:ind w:left="851" w:hanging="360"/>
      </w:pPr>
      <w:rPr>
        <w:rFonts w:ascii="Times New Roman" w:hAnsi="Times New Roman" w:cs="Times New Roman" w:hint="default"/>
        <w:color w:val="FF0000"/>
      </w:rPr>
    </w:lvl>
    <w:lvl w:ilvl="1" w:tplc="041A0003" w:tentative="1">
      <w:start w:val="1"/>
      <w:numFmt w:val="bullet"/>
      <w:lvlText w:val="o"/>
      <w:lvlJc w:val="left"/>
      <w:pPr>
        <w:ind w:left="1571" w:hanging="360"/>
      </w:pPr>
      <w:rPr>
        <w:rFonts w:ascii="Courier New" w:hAnsi="Courier New" w:cs="Courier New" w:hint="default"/>
      </w:rPr>
    </w:lvl>
    <w:lvl w:ilvl="2" w:tplc="041A0005" w:tentative="1">
      <w:start w:val="1"/>
      <w:numFmt w:val="bullet"/>
      <w:lvlText w:val=""/>
      <w:lvlJc w:val="left"/>
      <w:pPr>
        <w:ind w:left="2291" w:hanging="360"/>
      </w:pPr>
      <w:rPr>
        <w:rFonts w:ascii="Wingdings" w:hAnsi="Wingdings" w:hint="default"/>
      </w:rPr>
    </w:lvl>
    <w:lvl w:ilvl="3" w:tplc="041A0001" w:tentative="1">
      <w:start w:val="1"/>
      <w:numFmt w:val="bullet"/>
      <w:lvlText w:val=""/>
      <w:lvlJc w:val="left"/>
      <w:pPr>
        <w:ind w:left="3011" w:hanging="360"/>
      </w:pPr>
      <w:rPr>
        <w:rFonts w:ascii="Symbol" w:hAnsi="Symbol" w:hint="default"/>
      </w:rPr>
    </w:lvl>
    <w:lvl w:ilvl="4" w:tplc="041A0003" w:tentative="1">
      <w:start w:val="1"/>
      <w:numFmt w:val="bullet"/>
      <w:lvlText w:val="o"/>
      <w:lvlJc w:val="left"/>
      <w:pPr>
        <w:ind w:left="3731" w:hanging="360"/>
      </w:pPr>
      <w:rPr>
        <w:rFonts w:ascii="Courier New" w:hAnsi="Courier New" w:cs="Courier New" w:hint="default"/>
      </w:rPr>
    </w:lvl>
    <w:lvl w:ilvl="5" w:tplc="041A0005" w:tentative="1">
      <w:start w:val="1"/>
      <w:numFmt w:val="bullet"/>
      <w:lvlText w:val=""/>
      <w:lvlJc w:val="left"/>
      <w:pPr>
        <w:ind w:left="4451" w:hanging="360"/>
      </w:pPr>
      <w:rPr>
        <w:rFonts w:ascii="Wingdings" w:hAnsi="Wingdings" w:hint="default"/>
      </w:rPr>
    </w:lvl>
    <w:lvl w:ilvl="6" w:tplc="041A0001" w:tentative="1">
      <w:start w:val="1"/>
      <w:numFmt w:val="bullet"/>
      <w:lvlText w:val=""/>
      <w:lvlJc w:val="left"/>
      <w:pPr>
        <w:ind w:left="5171" w:hanging="360"/>
      </w:pPr>
      <w:rPr>
        <w:rFonts w:ascii="Symbol" w:hAnsi="Symbol" w:hint="default"/>
      </w:rPr>
    </w:lvl>
    <w:lvl w:ilvl="7" w:tplc="041A0003" w:tentative="1">
      <w:start w:val="1"/>
      <w:numFmt w:val="bullet"/>
      <w:lvlText w:val="o"/>
      <w:lvlJc w:val="left"/>
      <w:pPr>
        <w:ind w:left="5891" w:hanging="360"/>
      </w:pPr>
      <w:rPr>
        <w:rFonts w:ascii="Courier New" w:hAnsi="Courier New" w:cs="Courier New" w:hint="default"/>
      </w:rPr>
    </w:lvl>
    <w:lvl w:ilvl="8" w:tplc="041A0005" w:tentative="1">
      <w:start w:val="1"/>
      <w:numFmt w:val="bullet"/>
      <w:lvlText w:val=""/>
      <w:lvlJc w:val="left"/>
      <w:pPr>
        <w:ind w:left="6611" w:hanging="360"/>
      </w:pPr>
      <w:rPr>
        <w:rFonts w:ascii="Wingdings" w:hAnsi="Wingdings" w:hint="default"/>
      </w:rPr>
    </w:lvl>
  </w:abstractNum>
  <w:abstractNum w:abstractNumId="29">
    <w:nsid w:val="7FA953B9"/>
    <w:multiLevelType w:val="hybridMultilevel"/>
    <w:tmpl w:val="50F05968"/>
    <w:lvl w:ilvl="0" w:tplc="20EA3CF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9"/>
  </w:num>
  <w:num w:numId="7">
    <w:abstractNumId w:val="9"/>
  </w:num>
  <w:num w:numId="8">
    <w:abstractNumId w:val="24"/>
  </w:num>
  <w:num w:numId="9">
    <w:abstractNumId w:val="18"/>
  </w:num>
  <w:num w:numId="10">
    <w:abstractNumId w:val="12"/>
  </w:num>
  <w:num w:numId="11">
    <w:abstractNumId w:val="19"/>
  </w:num>
  <w:num w:numId="12">
    <w:abstractNumId w:val="28"/>
  </w:num>
  <w:num w:numId="13">
    <w:abstractNumId w:val="27"/>
  </w:num>
  <w:num w:numId="14">
    <w:abstractNumId w:val="20"/>
  </w:num>
  <w:num w:numId="15">
    <w:abstractNumId w:val="23"/>
  </w:num>
  <w:num w:numId="16">
    <w:abstractNumId w:val="25"/>
  </w:num>
  <w:num w:numId="17">
    <w:abstractNumId w:val="22"/>
  </w:num>
  <w:num w:numId="18">
    <w:abstractNumId w:val="14"/>
  </w:num>
  <w:num w:numId="19">
    <w:abstractNumId w:val="16"/>
  </w:num>
  <w:num w:numId="20">
    <w:abstractNumId w:val="13"/>
  </w:num>
  <w:num w:numId="21">
    <w:abstractNumId w:val="26"/>
  </w:num>
  <w:num w:numId="22">
    <w:abstractNumId w:val="11"/>
  </w:num>
  <w:num w:numId="23">
    <w:abstractNumId w:val="21"/>
  </w:num>
  <w:num w:numId="24">
    <w:abstractNumId w:val="15"/>
  </w:num>
  <w:num w:numId="25">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995710"/>
    <w:rsid w:val="00010A72"/>
    <w:rsid w:val="00015208"/>
    <w:rsid w:val="000158C8"/>
    <w:rsid w:val="000172AC"/>
    <w:rsid w:val="00022EFF"/>
    <w:rsid w:val="00033F9B"/>
    <w:rsid w:val="00035685"/>
    <w:rsid w:val="0004191D"/>
    <w:rsid w:val="00041A58"/>
    <w:rsid w:val="00044E58"/>
    <w:rsid w:val="00054E39"/>
    <w:rsid w:val="00075954"/>
    <w:rsid w:val="0008397E"/>
    <w:rsid w:val="0009141C"/>
    <w:rsid w:val="00094787"/>
    <w:rsid w:val="00097E9C"/>
    <w:rsid w:val="000A0E8D"/>
    <w:rsid w:val="000A16A8"/>
    <w:rsid w:val="000A2008"/>
    <w:rsid w:val="000A2728"/>
    <w:rsid w:val="000B5DDF"/>
    <w:rsid w:val="000C1FF9"/>
    <w:rsid w:val="000C27F7"/>
    <w:rsid w:val="000D1E06"/>
    <w:rsid w:val="000D49A5"/>
    <w:rsid w:val="000E24CE"/>
    <w:rsid w:val="000F3B4F"/>
    <w:rsid w:val="00104401"/>
    <w:rsid w:val="001056FC"/>
    <w:rsid w:val="00105A5E"/>
    <w:rsid w:val="00110C63"/>
    <w:rsid w:val="00112F8C"/>
    <w:rsid w:val="001250C0"/>
    <w:rsid w:val="00126A90"/>
    <w:rsid w:val="00127337"/>
    <w:rsid w:val="00133036"/>
    <w:rsid w:val="001375EA"/>
    <w:rsid w:val="001534CE"/>
    <w:rsid w:val="00155308"/>
    <w:rsid w:val="00157EEB"/>
    <w:rsid w:val="00163A93"/>
    <w:rsid w:val="00167CA9"/>
    <w:rsid w:val="00170195"/>
    <w:rsid w:val="00173E68"/>
    <w:rsid w:val="00174C4C"/>
    <w:rsid w:val="00183102"/>
    <w:rsid w:val="00195D8F"/>
    <w:rsid w:val="0019624C"/>
    <w:rsid w:val="001A1C1C"/>
    <w:rsid w:val="001A24C2"/>
    <w:rsid w:val="001A6ECE"/>
    <w:rsid w:val="001C0A52"/>
    <w:rsid w:val="001D34F9"/>
    <w:rsid w:val="001D4CA4"/>
    <w:rsid w:val="001E7518"/>
    <w:rsid w:val="001F5191"/>
    <w:rsid w:val="001F5A01"/>
    <w:rsid w:val="00213CFF"/>
    <w:rsid w:val="00231FC1"/>
    <w:rsid w:val="0023473D"/>
    <w:rsid w:val="002447F6"/>
    <w:rsid w:val="00246172"/>
    <w:rsid w:val="00246CBB"/>
    <w:rsid w:val="00247ECF"/>
    <w:rsid w:val="00252C66"/>
    <w:rsid w:val="00257953"/>
    <w:rsid w:val="00267B37"/>
    <w:rsid w:val="002708C0"/>
    <w:rsid w:val="00270C58"/>
    <w:rsid w:val="00271C5B"/>
    <w:rsid w:val="002803E8"/>
    <w:rsid w:val="002830B0"/>
    <w:rsid w:val="00284654"/>
    <w:rsid w:val="00286EFB"/>
    <w:rsid w:val="00294BB0"/>
    <w:rsid w:val="00295F2A"/>
    <w:rsid w:val="002975FC"/>
    <w:rsid w:val="0029767B"/>
    <w:rsid w:val="00297A8B"/>
    <w:rsid w:val="002A09FA"/>
    <w:rsid w:val="002A684B"/>
    <w:rsid w:val="002C0FD0"/>
    <w:rsid w:val="002C5FFD"/>
    <w:rsid w:val="002C6483"/>
    <w:rsid w:val="002D2EC4"/>
    <w:rsid w:val="002E6C88"/>
    <w:rsid w:val="002F291E"/>
    <w:rsid w:val="002F2A29"/>
    <w:rsid w:val="00300EEC"/>
    <w:rsid w:val="003013C2"/>
    <w:rsid w:val="00307467"/>
    <w:rsid w:val="00312F38"/>
    <w:rsid w:val="003142BD"/>
    <w:rsid w:val="00321DFF"/>
    <w:rsid w:val="0032290C"/>
    <w:rsid w:val="00325DA5"/>
    <w:rsid w:val="00333F04"/>
    <w:rsid w:val="003455BA"/>
    <w:rsid w:val="00352A3B"/>
    <w:rsid w:val="00353CB5"/>
    <w:rsid w:val="00356EB2"/>
    <w:rsid w:val="00371F6F"/>
    <w:rsid w:val="00377BFD"/>
    <w:rsid w:val="003820AA"/>
    <w:rsid w:val="0038481E"/>
    <w:rsid w:val="00390177"/>
    <w:rsid w:val="003916E1"/>
    <w:rsid w:val="0039296C"/>
    <w:rsid w:val="00395833"/>
    <w:rsid w:val="00397903"/>
    <w:rsid w:val="003B7151"/>
    <w:rsid w:val="003C024F"/>
    <w:rsid w:val="003C7E8F"/>
    <w:rsid w:val="003D01C2"/>
    <w:rsid w:val="003D1937"/>
    <w:rsid w:val="003D6877"/>
    <w:rsid w:val="003E1463"/>
    <w:rsid w:val="003E7635"/>
    <w:rsid w:val="0040774B"/>
    <w:rsid w:val="00413D7F"/>
    <w:rsid w:val="00414F4D"/>
    <w:rsid w:val="004211ED"/>
    <w:rsid w:val="00430079"/>
    <w:rsid w:val="00433577"/>
    <w:rsid w:val="00433881"/>
    <w:rsid w:val="00437F7F"/>
    <w:rsid w:val="00440B3C"/>
    <w:rsid w:val="00445F6C"/>
    <w:rsid w:val="00447416"/>
    <w:rsid w:val="00454D42"/>
    <w:rsid w:val="00462360"/>
    <w:rsid w:val="00463709"/>
    <w:rsid w:val="00473421"/>
    <w:rsid w:val="00474741"/>
    <w:rsid w:val="00481208"/>
    <w:rsid w:val="00482DF3"/>
    <w:rsid w:val="004847A2"/>
    <w:rsid w:val="004A4AA1"/>
    <w:rsid w:val="004B6B60"/>
    <w:rsid w:val="004C2587"/>
    <w:rsid w:val="004C3486"/>
    <w:rsid w:val="004C5C88"/>
    <w:rsid w:val="004D1097"/>
    <w:rsid w:val="004D6DDB"/>
    <w:rsid w:val="004E5AC6"/>
    <w:rsid w:val="004F11B7"/>
    <w:rsid w:val="004F68DF"/>
    <w:rsid w:val="004F76F4"/>
    <w:rsid w:val="005036B3"/>
    <w:rsid w:val="005104D6"/>
    <w:rsid w:val="005115E8"/>
    <w:rsid w:val="00511953"/>
    <w:rsid w:val="00514F35"/>
    <w:rsid w:val="0051545A"/>
    <w:rsid w:val="005427F9"/>
    <w:rsid w:val="00551D2B"/>
    <w:rsid w:val="005621E3"/>
    <w:rsid w:val="00564BF5"/>
    <w:rsid w:val="0057368F"/>
    <w:rsid w:val="00575131"/>
    <w:rsid w:val="00576AA2"/>
    <w:rsid w:val="00580598"/>
    <w:rsid w:val="00580F36"/>
    <w:rsid w:val="0058511A"/>
    <w:rsid w:val="00585197"/>
    <w:rsid w:val="005921C7"/>
    <w:rsid w:val="005B3802"/>
    <w:rsid w:val="005B3C53"/>
    <w:rsid w:val="005B768F"/>
    <w:rsid w:val="005D0D1F"/>
    <w:rsid w:val="005D124D"/>
    <w:rsid w:val="005E3C38"/>
    <w:rsid w:val="005F519E"/>
    <w:rsid w:val="005F78C7"/>
    <w:rsid w:val="005F7982"/>
    <w:rsid w:val="00607D92"/>
    <w:rsid w:val="00627960"/>
    <w:rsid w:val="00630A27"/>
    <w:rsid w:val="00630C01"/>
    <w:rsid w:val="006317DD"/>
    <w:rsid w:val="00635256"/>
    <w:rsid w:val="0063567A"/>
    <w:rsid w:val="006368FA"/>
    <w:rsid w:val="006462EF"/>
    <w:rsid w:val="00656DBB"/>
    <w:rsid w:val="00673C5B"/>
    <w:rsid w:val="00674532"/>
    <w:rsid w:val="006763F0"/>
    <w:rsid w:val="00682310"/>
    <w:rsid w:val="006870E9"/>
    <w:rsid w:val="00687DDC"/>
    <w:rsid w:val="0069109F"/>
    <w:rsid w:val="006A5DAE"/>
    <w:rsid w:val="006B7D39"/>
    <w:rsid w:val="006C50F8"/>
    <w:rsid w:val="006D365F"/>
    <w:rsid w:val="006D5731"/>
    <w:rsid w:val="00705989"/>
    <w:rsid w:val="00710068"/>
    <w:rsid w:val="007117EB"/>
    <w:rsid w:val="00714C99"/>
    <w:rsid w:val="00722F3E"/>
    <w:rsid w:val="007259B1"/>
    <w:rsid w:val="00740FC8"/>
    <w:rsid w:val="00742797"/>
    <w:rsid w:val="0074614E"/>
    <w:rsid w:val="007539FA"/>
    <w:rsid w:val="00763966"/>
    <w:rsid w:val="00767553"/>
    <w:rsid w:val="0078235C"/>
    <w:rsid w:val="00784D28"/>
    <w:rsid w:val="00785522"/>
    <w:rsid w:val="00797A4E"/>
    <w:rsid w:val="00797E7F"/>
    <w:rsid w:val="007A07BB"/>
    <w:rsid w:val="007B3169"/>
    <w:rsid w:val="007B4D06"/>
    <w:rsid w:val="007B6F69"/>
    <w:rsid w:val="007C52C1"/>
    <w:rsid w:val="007C73A6"/>
    <w:rsid w:val="007D6647"/>
    <w:rsid w:val="007D6B6E"/>
    <w:rsid w:val="007E6A41"/>
    <w:rsid w:val="00805028"/>
    <w:rsid w:val="00811B5E"/>
    <w:rsid w:val="008227B3"/>
    <w:rsid w:val="00827E62"/>
    <w:rsid w:val="00832771"/>
    <w:rsid w:val="00850A30"/>
    <w:rsid w:val="0085485C"/>
    <w:rsid w:val="0086016C"/>
    <w:rsid w:val="00872211"/>
    <w:rsid w:val="00881E6E"/>
    <w:rsid w:val="00893A53"/>
    <w:rsid w:val="00894E41"/>
    <w:rsid w:val="008A2C47"/>
    <w:rsid w:val="008B25C0"/>
    <w:rsid w:val="008C5C5B"/>
    <w:rsid w:val="008D1074"/>
    <w:rsid w:val="008D2B68"/>
    <w:rsid w:val="008D50F7"/>
    <w:rsid w:val="008F2F5A"/>
    <w:rsid w:val="009069B4"/>
    <w:rsid w:val="009143DE"/>
    <w:rsid w:val="0093255D"/>
    <w:rsid w:val="009420F4"/>
    <w:rsid w:val="00945487"/>
    <w:rsid w:val="00945981"/>
    <w:rsid w:val="00951DD6"/>
    <w:rsid w:val="00951FC3"/>
    <w:rsid w:val="0096475D"/>
    <w:rsid w:val="00975E7A"/>
    <w:rsid w:val="0098057B"/>
    <w:rsid w:val="00990AD7"/>
    <w:rsid w:val="00995710"/>
    <w:rsid w:val="00997EEC"/>
    <w:rsid w:val="009A0FC1"/>
    <w:rsid w:val="009B3336"/>
    <w:rsid w:val="009C446B"/>
    <w:rsid w:val="009C6775"/>
    <w:rsid w:val="009D5F5F"/>
    <w:rsid w:val="009E60ED"/>
    <w:rsid w:val="009E6F17"/>
    <w:rsid w:val="009E7916"/>
    <w:rsid w:val="009E7A89"/>
    <w:rsid w:val="009E7C7F"/>
    <w:rsid w:val="009F703A"/>
    <w:rsid w:val="009F7A60"/>
    <w:rsid w:val="00A04558"/>
    <w:rsid w:val="00A15A6F"/>
    <w:rsid w:val="00A223A9"/>
    <w:rsid w:val="00A2389A"/>
    <w:rsid w:val="00A31FAE"/>
    <w:rsid w:val="00A41676"/>
    <w:rsid w:val="00A46106"/>
    <w:rsid w:val="00A54CBA"/>
    <w:rsid w:val="00A60C5E"/>
    <w:rsid w:val="00A60C84"/>
    <w:rsid w:val="00A80324"/>
    <w:rsid w:val="00A85431"/>
    <w:rsid w:val="00A94B9D"/>
    <w:rsid w:val="00A95570"/>
    <w:rsid w:val="00A963B4"/>
    <w:rsid w:val="00AB27B8"/>
    <w:rsid w:val="00AC25C7"/>
    <w:rsid w:val="00AC30FD"/>
    <w:rsid w:val="00AC48F9"/>
    <w:rsid w:val="00AC6D70"/>
    <w:rsid w:val="00AD2047"/>
    <w:rsid w:val="00AE155C"/>
    <w:rsid w:val="00AE165A"/>
    <w:rsid w:val="00AE23A1"/>
    <w:rsid w:val="00AE5DDE"/>
    <w:rsid w:val="00B20852"/>
    <w:rsid w:val="00B209FA"/>
    <w:rsid w:val="00B300BB"/>
    <w:rsid w:val="00B449D9"/>
    <w:rsid w:val="00B45FCF"/>
    <w:rsid w:val="00B514AA"/>
    <w:rsid w:val="00B51F0E"/>
    <w:rsid w:val="00B6477D"/>
    <w:rsid w:val="00B719AA"/>
    <w:rsid w:val="00B8213E"/>
    <w:rsid w:val="00B87F78"/>
    <w:rsid w:val="00B930E8"/>
    <w:rsid w:val="00B9461B"/>
    <w:rsid w:val="00B96816"/>
    <w:rsid w:val="00B97801"/>
    <w:rsid w:val="00BA04FB"/>
    <w:rsid w:val="00BA29BA"/>
    <w:rsid w:val="00BB151E"/>
    <w:rsid w:val="00BB20A4"/>
    <w:rsid w:val="00BB2CCA"/>
    <w:rsid w:val="00BC6D8A"/>
    <w:rsid w:val="00BD3A91"/>
    <w:rsid w:val="00BD5DB3"/>
    <w:rsid w:val="00BD68D3"/>
    <w:rsid w:val="00BE1114"/>
    <w:rsid w:val="00BE47B0"/>
    <w:rsid w:val="00C01A51"/>
    <w:rsid w:val="00C0202D"/>
    <w:rsid w:val="00C13B7B"/>
    <w:rsid w:val="00C3266B"/>
    <w:rsid w:val="00C357EB"/>
    <w:rsid w:val="00C41DDD"/>
    <w:rsid w:val="00C62DE3"/>
    <w:rsid w:val="00C64250"/>
    <w:rsid w:val="00C64E41"/>
    <w:rsid w:val="00C71AF4"/>
    <w:rsid w:val="00C71CDD"/>
    <w:rsid w:val="00C72775"/>
    <w:rsid w:val="00C72CDB"/>
    <w:rsid w:val="00C72F27"/>
    <w:rsid w:val="00C7675E"/>
    <w:rsid w:val="00C81E1B"/>
    <w:rsid w:val="00C84B65"/>
    <w:rsid w:val="00C908DC"/>
    <w:rsid w:val="00CA576C"/>
    <w:rsid w:val="00CA79B2"/>
    <w:rsid w:val="00CB248B"/>
    <w:rsid w:val="00CB3829"/>
    <w:rsid w:val="00CB5101"/>
    <w:rsid w:val="00CB77FC"/>
    <w:rsid w:val="00CB7DC3"/>
    <w:rsid w:val="00CC4E2F"/>
    <w:rsid w:val="00CD43DA"/>
    <w:rsid w:val="00CE0222"/>
    <w:rsid w:val="00CE7C1F"/>
    <w:rsid w:val="00CF0954"/>
    <w:rsid w:val="00CF21E1"/>
    <w:rsid w:val="00CF6581"/>
    <w:rsid w:val="00CF6A69"/>
    <w:rsid w:val="00D02BBA"/>
    <w:rsid w:val="00D25CC4"/>
    <w:rsid w:val="00D269EE"/>
    <w:rsid w:val="00D32BE5"/>
    <w:rsid w:val="00D36188"/>
    <w:rsid w:val="00D406C4"/>
    <w:rsid w:val="00D41BB0"/>
    <w:rsid w:val="00D42059"/>
    <w:rsid w:val="00D4679A"/>
    <w:rsid w:val="00D52E64"/>
    <w:rsid w:val="00D54705"/>
    <w:rsid w:val="00D56FFD"/>
    <w:rsid w:val="00D61F68"/>
    <w:rsid w:val="00D73680"/>
    <w:rsid w:val="00D73785"/>
    <w:rsid w:val="00D7749E"/>
    <w:rsid w:val="00D81DD5"/>
    <w:rsid w:val="00D84F5A"/>
    <w:rsid w:val="00D8610F"/>
    <w:rsid w:val="00D916BC"/>
    <w:rsid w:val="00DA377B"/>
    <w:rsid w:val="00DA61D5"/>
    <w:rsid w:val="00DB0595"/>
    <w:rsid w:val="00DB1F76"/>
    <w:rsid w:val="00DB44B7"/>
    <w:rsid w:val="00DB6CAE"/>
    <w:rsid w:val="00DC10FA"/>
    <w:rsid w:val="00DD2F81"/>
    <w:rsid w:val="00DE5C97"/>
    <w:rsid w:val="00DE7701"/>
    <w:rsid w:val="00E015CC"/>
    <w:rsid w:val="00E063CC"/>
    <w:rsid w:val="00E13908"/>
    <w:rsid w:val="00E20028"/>
    <w:rsid w:val="00E22D09"/>
    <w:rsid w:val="00E2406C"/>
    <w:rsid w:val="00E31101"/>
    <w:rsid w:val="00E33584"/>
    <w:rsid w:val="00E37563"/>
    <w:rsid w:val="00E43BE8"/>
    <w:rsid w:val="00E62158"/>
    <w:rsid w:val="00E65700"/>
    <w:rsid w:val="00E678FB"/>
    <w:rsid w:val="00E74968"/>
    <w:rsid w:val="00E921F9"/>
    <w:rsid w:val="00E94574"/>
    <w:rsid w:val="00E964F9"/>
    <w:rsid w:val="00EA0816"/>
    <w:rsid w:val="00EA27C7"/>
    <w:rsid w:val="00EA5053"/>
    <w:rsid w:val="00EB0921"/>
    <w:rsid w:val="00EB54A9"/>
    <w:rsid w:val="00EC6241"/>
    <w:rsid w:val="00EC6865"/>
    <w:rsid w:val="00ED3D05"/>
    <w:rsid w:val="00EE2AAE"/>
    <w:rsid w:val="00EE6CFC"/>
    <w:rsid w:val="00F10E2E"/>
    <w:rsid w:val="00F23546"/>
    <w:rsid w:val="00F31C72"/>
    <w:rsid w:val="00F461DC"/>
    <w:rsid w:val="00F473C1"/>
    <w:rsid w:val="00F6722C"/>
    <w:rsid w:val="00F75F45"/>
    <w:rsid w:val="00F769B1"/>
    <w:rsid w:val="00F7790A"/>
    <w:rsid w:val="00F77AF8"/>
    <w:rsid w:val="00F82A53"/>
    <w:rsid w:val="00F85C36"/>
    <w:rsid w:val="00F878D9"/>
    <w:rsid w:val="00F90E1C"/>
    <w:rsid w:val="00F9127E"/>
    <w:rsid w:val="00FA705B"/>
    <w:rsid w:val="00FC2C32"/>
    <w:rsid w:val="00FC43DE"/>
    <w:rsid w:val="00FC580A"/>
    <w:rsid w:val="00FC6F98"/>
    <w:rsid w:val="00FD056C"/>
    <w:rsid w:val="00FD5094"/>
    <w:rsid w:val="00FD67EA"/>
    <w:rsid w:val="00FE0C4F"/>
    <w:rsid w:val="00FE1C79"/>
    <w:rsid w:val="00FE44A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FD"/>
  </w:style>
  <w:style w:type="paragraph" w:styleId="Naslov1">
    <w:name w:val="heading 1"/>
    <w:basedOn w:val="Normal"/>
    <w:next w:val="Normal"/>
    <w:link w:val="Naslov1Char"/>
    <w:uiPriority w:val="9"/>
    <w:qFormat/>
    <w:rsid w:val="003455BA"/>
    <w:pPr>
      <w:keepNext/>
      <w:keepLines/>
      <w:pBdr>
        <w:bottom w:val="single" w:sz="4" w:space="1" w:color="5B9BD5"/>
      </w:pBdr>
      <w:spacing w:after="0" w:line="240" w:lineRule="auto"/>
      <w:outlineLvl w:val="0"/>
    </w:pPr>
    <w:rPr>
      <w:rFonts w:ascii="Times New Roman" w:eastAsia="SimSun" w:hAnsi="Times New Roman" w:cs="Times New Roman"/>
      <w:b/>
      <w:color w:val="000000" w:themeColor="text1"/>
      <w:sz w:val="32"/>
      <w:szCs w:val="36"/>
    </w:rPr>
  </w:style>
  <w:style w:type="paragraph" w:styleId="Naslov2">
    <w:name w:val="heading 2"/>
    <w:basedOn w:val="Normal"/>
    <w:next w:val="Normal"/>
    <w:link w:val="Naslov2Char"/>
    <w:uiPriority w:val="9"/>
    <w:unhideWhenUsed/>
    <w:qFormat/>
    <w:rsid w:val="003455BA"/>
    <w:pPr>
      <w:keepNext/>
      <w:keepLines/>
      <w:spacing w:after="0" w:line="240" w:lineRule="auto"/>
      <w:outlineLvl w:val="1"/>
    </w:pPr>
    <w:rPr>
      <w:rFonts w:ascii="Times New Roman" w:eastAsia="SimSun" w:hAnsi="Times New Roman" w:cs="Times New Roman"/>
      <w:b/>
      <w:sz w:val="28"/>
      <w:szCs w:val="28"/>
    </w:rPr>
  </w:style>
  <w:style w:type="paragraph" w:styleId="Naslov3">
    <w:name w:val="heading 3"/>
    <w:basedOn w:val="Normal"/>
    <w:next w:val="Normal"/>
    <w:link w:val="Naslov3Char"/>
    <w:uiPriority w:val="9"/>
    <w:unhideWhenUsed/>
    <w:qFormat/>
    <w:rsid w:val="00995710"/>
    <w:pPr>
      <w:keepNext/>
      <w:keepLines/>
      <w:spacing w:before="80" w:after="0" w:line="240" w:lineRule="auto"/>
      <w:outlineLvl w:val="2"/>
    </w:pPr>
    <w:rPr>
      <w:rFonts w:ascii="Calibri Light" w:eastAsia="SimSun" w:hAnsi="Calibri Light" w:cs="Times New Roman"/>
      <w:color w:val="404040"/>
      <w:sz w:val="26"/>
      <w:szCs w:val="26"/>
    </w:rPr>
  </w:style>
  <w:style w:type="paragraph" w:styleId="Naslov4">
    <w:name w:val="heading 4"/>
    <w:basedOn w:val="Normal"/>
    <w:next w:val="Normal"/>
    <w:link w:val="Naslov4Char"/>
    <w:uiPriority w:val="9"/>
    <w:unhideWhenUsed/>
    <w:qFormat/>
    <w:rsid w:val="00995710"/>
    <w:pPr>
      <w:keepNext/>
      <w:keepLines/>
      <w:spacing w:before="80" w:after="0" w:line="264" w:lineRule="auto"/>
      <w:outlineLvl w:val="3"/>
    </w:pPr>
    <w:rPr>
      <w:rFonts w:ascii="Calibri Light" w:eastAsia="SimSun" w:hAnsi="Calibri Light" w:cs="Times New Roman"/>
      <w:sz w:val="24"/>
      <w:szCs w:val="24"/>
    </w:rPr>
  </w:style>
  <w:style w:type="paragraph" w:styleId="Naslov5">
    <w:name w:val="heading 5"/>
    <w:basedOn w:val="Normal"/>
    <w:next w:val="Normal"/>
    <w:link w:val="Naslov5Char"/>
    <w:uiPriority w:val="9"/>
    <w:unhideWhenUsed/>
    <w:qFormat/>
    <w:rsid w:val="00995710"/>
    <w:pPr>
      <w:keepNext/>
      <w:keepLines/>
      <w:spacing w:before="80" w:after="0" w:line="264" w:lineRule="auto"/>
      <w:outlineLvl w:val="4"/>
    </w:pPr>
    <w:rPr>
      <w:rFonts w:ascii="Calibri Light" w:eastAsia="SimSun" w:hAnsi="Calibri Light" w:cs="Times New Roman"/>
      <w:i/>
      <w:iCs/>
    </w:rPr>
  </w:style>
  <w:style w:type="paragraph" w:styleId="Naslov6">
    <w:name w:val="heading 6"/>
    <w:basedOn w:val="Normal"/>
    <w:next w:val="Normal"/>
    <w:link w:val="Naslov6Char"/>
    <w:uiPriority w:val="9"/>
    <w:unhideWhenUsed/>
    <w:qFormat/>
    <w:rsid w:val="00995710"/>
    <w:pPr>
      <w:keepNext/>
      <w:keepLines/>
      <w:spacing w:before="80" w:after="0" w:line="264" w:lineRule="auto"/>
      <w:outlineLvl w:val="5"/>
    </w:pPr>
    <w:rPr>
      <w:rFonts w:ascii="Calibri Light" w:eastAsia="SimSun" w:hAnsi="Calibri Light" w:cs="Times New Roman"/>
      <w:color w:val="595959"/>
      <w:sz w:val="20"/>
      <w:szCs w:val="20"/>
    </w:rPr>
  </w:style>
  <w:style w:type="paragraph" w:styleId="Naslov7">
    <w:name w:val="heading 7"/>
    <w:basedOn w:val="Normal"/>
    <w:next w:val="Normal"/>
    <w:link w:val="Naslov7Char"/>
    <w:uiPriority w:val="9"/>
    <w:unhideWhenUsed/>
    <w:qFormat/>
    <w:rsid w:val="00995710"/>
    <w:pPr>
      <w:keepNext/>
      <w:keepLines/>
      <w:spacing w:before="80" w:after="0" w:line="264" w:lineRule="auto"/>
      <w:outlineLvl w:val="6"/>
    </w:pPr>
    <w:rPr>
      <w:rFonts w:ascii="Calibri Light" w:eastAsia="SimSun" w:hAnsi="Calibri Light" w:cs="Times New Roman"/>
      <w:i/>
      <w:iCs/>
      <w:color w:val="595959"/>
      <w:sz w:val="20"/>
      <w:szCs w:val="20"/>
    </w:rPr>
  </w:style>
  <w:style w:type="paragraph" w:styleId="Naslov8">
    <w:name w:val="heading 8"/>
    <w:basedOn w:val="Normal"/>
    <w:next w:val="Normal"/>
    <w:link w:val="Naslov8Char"/>
    <w:uiPriority w:val="9"/>
    <w:semiHidden/>
    <w:unhideWhenUsed/>
    <w:qFormat/>
    <w:rsid w:val="00995710"/>
    <w:pPr>
      <w:keepNext/>
      <w:keepLines/>
      <w:spacing w:before="80" w:after="0" w:line="264" w:lineRule="auto"/>
      <w:outlineLvl w:val="7"/>
    </w:pPr>
    <w:rPr>
      <w:rFonts w:ascii="Calibri Light" w:eastAsia="SimSun" w:hAnsi="Calibri Light" w:cs="Times New Roman"/>
      <w:smallCaps/>
      <w:color w:val="595959"/>
      <w:sz w:val="20"/>
      <w:szCs w:val="20"/>
    </w:rPr>
  </w:style>
  <w:style w:type="paragraph" w:styleId="Naslov9">
    <w:name w:val="heading 9"/>
    <w:basedOn w:val="Normal"/>
    <w:next w:val="Normal"/>
    <w:link w:val="Naslov9Char"/>
    <w:uiPriority w:val="9"/>
    <w:semiHidden/>
    <w:unhideWhenUsed/>
    <w:qFormat/>
    <w:rsid w:val="00995710"/>
    <w:pPr>
      <w:keepNext/>
      <w:keepLines/>
      <w:spacing w:before="80" w:after="0" w:line="264" w:lineRule="auto"/>
      <w:outlineLvl w:val="8"/>
    </w:pPr>
    <w:rPr>
      <w:rFonts w:ascii="Calibri Light" w:eastAsia="SimSun" w:hAnsi="Calibri Light" w:cs="Times New Roman"/>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455BA"/>
    <w:rPr>
      <w:rFonts w:ascii="Times New Roman" w:eastAsia="SimSun" w:hAnsi="Times New Roman" w:cs="Times New Roman"/>
      <w:b/>
      <w:color w:val="000000" w:themeColor="text1"/>
      <w:sz w:val="32"/>
      <w:szCs w:val="36"/>
    </w:rPr>
  </w:style>
  <w:style w:type="character" w:customStyle="1" w:styleId="Naslov2Char">
    <w:name w:val="Naslov 2 Char"/>
    <w:basedOn w:val="Zadanifontodlomka"/>
    <w:link w:val="Naslov2"/>
    <w:uiPriority w:val="9"/>
    <w:rsid w:val="003455BA"/>
    <w:rPr>
      <w:rFonts w:ascii="Times New Roman" w:eastAsia="SimSun" w:hAnsi="Times New Roman" w:cs="Times New Roman"/>
      <w:b/>
      <w:sz w:val="28"/>
      <w:szCs w:val="28"/>
    </w:rPr>
  </w:style>
  <w:style w:type="character" w:customStyle="1" w:styleId="Naslov3Char">
    <w:name w:val="Naslov 3 Char"/>
    <w:basedOn w:val="Zadanifontodlomka"/>
    <w:link w:val="Naslov3"/>
    <w:uiPriority w:val="9"/>
    <w:rsid w:val="00995710"/>
    <w:rPr>
      <w:rFonts w:ascii="Calibri Light" w:eastAsia="SimSun" w:hAnsi="Calibri Light" w:cs="Times New Roman"/>
      <w:color w:val="404040"/>
      <w:sz w:val="26"/>
      <w:szCs w:val="26"/>
    </w:rPr>
  </w:style>
  <w:style w:type="character" w:customStyle="1" w:styleId="Naslov4Char">
    <w:name w:val="Naslov 4 Char"/>
    <w:basedOn w:val="Zadanifontodlomka"/>
    <w:link w:val="Naslov4"/>
    <w:uiPriority w:val="9"/>
    <w:rsid w:val="00995710"/>
    <w:rPr>
      <w:rFonts w:ascii="Calibri Light" w:eastAsia="SimSun" w:hAnsi="Calibri Light" w:cs="Times New Roman"/>
      <w:sz w:val="24"/>
      <w:szCs w:val="24"/>
    </w:rPr>
  </w:style>
  <w:style w:type="character" w:customStyle="1" w:styleId="Naslov5Char">
    <w:name w:val="Naslov 5 Char"/>
    <w:basedOn w:val="Zadanifontodlomka"/>
    <w:link w:val="Naslov5"/>
    <w:uiPriority w:val="9"/>
    <w:rsid w:val="00995710"/>
    <w:rPr>
      <w:rFonts w:ascii="Calibri Light" w:eastAsia="SimSun" w:hAnsi="Calibri Light" w:cs="Times New Roman"/>
      <w:i/>
      <w:iCs/>
    </w:rPr>
  </w:style>
  <w:style w:type="character" w:customStyle="1" w:styleId="Naslov6Char">
    <w:name w:val="Naslov 6 Char"/>
    <w:basedOn w:val="Zadanifontodlomka"/>
    <w:link w:val="Naslov6"/>
    <w:uiPriority w:val="9"/>
    <w:rsid w:val="00995710"/>
    <w:rPr>
      <w:rFonts w:ascii="Calibri Light" w:eastAsia="SimSun" w:hAnsi="Calibri Light" w:cs="Times New Roman"/>
      <w:color w:val="595959"/>
      <w:sz w:val="20"/>
      <w:szCs w:val="20"/>
    </w:rPr>
  </w:style>
  <w:style w:type="character" w:customStyle="1" w:styleId="Naslov7Char">
    <w:name w:val="Naslov 7 Char"/>
    <w:basedOn w:val="Zadanifontodlomka"/>
    <w:link w:val="Naslov7"/>
    <w:uiPriority w:val="9"/>
    <w:rsid w:val="00995710"/>
    <w:rPr>
      <w:rFonts w:ascii="Calibri Light" w:eastAsia="SimSun" w:hAnsi="Calibri Light" w:cs="Times New Roman"/>
      <w:i/>
      <w:iCs/>
      <w:color w:val="595959"/>
      <w:sz w:val="20"/>
      <w:szCs w:val="20"/>
    </w:rPr>
  </w:style>
  <w:style w:type="character" w:customStyle="1" w:styleId="Naslov8Char">
    <w:name w:val="Naslov 8 Char"/>
    <w:basedOn w:val="Zadanifontodlomka"/>
    <w:link w:val="Naslov8"/>
    <w:uiPriority w:val="9"/>
    <w:semiHidden/>
    <w:rsid w:val="00995710"/>
    <w:rPr>
      <w:rFonts w:ascii="Calibri Light" w:eastAsia="SimSun" w:hAnsi="Calibri Light" w:cs="Times New Roman"/>
      <w:smallCaps/>
      <w:color w:val="595959"/>
      <w:sz w:val="20"/>
      <w:szCs w:val="20"/>
    </w:rPr>
  </w:style>
  <w:style w:type="character" w:customStyle="1" w:styleId="Naslov9Char">
    <w:name w:val="Naslov 9 Char"/>
    <w:basedOn w:val="Zadanifontodlomka"/>
    <w:link w:val="Naslov9"/>
    <w:uiPriority w:val="9"/>
    <w:semiHidden/>
    <w:rsid w:val="00995710"/>
    <w:rPr>
      <w:rFonts w:ascii="Calibri Light" w:eastAsia="SimSun" w:hAnsi="Calibri Light" w:cs="Times New Roman"/>
      <w:i/>
      <w:iCs/>
      <w:smallCaps/>
      <w:color w:val="595959"/>
      <w:sz w:val="20"/>
      <w:szCs w:val="20"/>
    </w:rPr>
  </w:style>
  <w:style w:type="paragraph" w:styleId="Podnoje">
    <w:name w:val="footer"/>
    <w:basedOn w:val="Normal"/>
    <w:link w:val="PodnojeChar"/>
    <w:uiPriority w:val="99"/>
    <w:rsid w:val="00995710"/>
    <w:pPr>
      <w:tabs>
        <w:tab w:val="center" w:pos="4536"/>
        <w:tab w:val="right" w:pos="9072"/>
      </w:tabs>
      <w:spacing w:after="120" w:line="264" w:lineRule="auto"/>
    </w:pPr>
    <w:rPr>
      <w:rFonts w:ascii="Calibri" w:eastAsia="Times New Roman" w:hAnsi="Calibri" w:cs="Times New Roman"/>
      <w:sz w:val="24"/>
      <w:szCs w:val="24"/>
    </w:rPr>
  </w:style>
  <w:style w:type="character" w:customStyle="1" w:styleId="PodnojeChar">
    <w:name w:val="Podnožje Char"/>
    <w:basedOn w:val="Zadanifontodlomka"/>
    <w:link w:val="Podnoje"/>
    <w:uiPriority w:val="99"/>
    <w:rsid w:val="00995710"/>
    <w:rPr>
      <w:rFonts w:ascii="Calibri" w:eastAsia="Times New Roman" w:hAnsi="Calibri" w:cs="Times New Roman"/>
      <w:sz w:val="24"/>
      <w:szCs w:val="24"/>
    </w:rPr>
  </w:style>
  <w:style w:type="character" w:styleId="Brojstranice">
    <w:name w:val="page number"/>
    <w:basedOn w:val="Zadanifontodlomka"/>
    <w:rsid w:val="00995710"/>
  </w:style>
  <w:style w:type="paragraph" w:styleId="StandardWeb">
    <w:name w:val="Normal (Web)"/>
    <w:basedOn w:val="Normal"/>
    <w:rsid w:val="00995710"/>
    <w:pPr>
      <w:spacing w:before="100" w:beforeAutospacing="1" w:after="100" w:afterAutospacing="1" w:line="264" w:lineRule="auto"/>
    </w:pPr>
    <w:rPr>
      <w:rFonts w:ascii="Calibri" w:eastAsia="Times New Roman" w:hAnsi="Calibri" w:cs="Times New Roman"/>
      <w:sz w:val="21"/>
      <w:szCs w:val="21"/>
    </w:rPr>
  </w:style>
  <w:style w:type="paragraph" w:styleId="Obinitekst">
    <w:name w:val="Plain Text"/>
    <w:basedOn w:val="Normal"/>
    <w:link w:val="ObinitekstChar"/>
    <w:rsid w:val="00995710"/>
    <w:pPr>
      <w:spacing w:after="120" w:line="264" w:lineRule="auto"/>
    </w:pPr>
    <w:rPr>
      <w:rFonts w:ascii="Courier New" w:eastAsia="Times New Roman" w:hAnsi="Courier New" w:cs="Tahoma"/>
      <w:sz w:val="20"/>
      <w:szCs w:val="20"/>
    </w:rPr>
  </w:style>
  <w:style w:type="character" w:customStyle="1" w:styleId="ObinitekstChar">
    <w:name w:val="Obični tekst Char"/>
    <w:basedOn w:val="Zadanifontodlomka"/>
    <w:link w:val="Obinitekst"/>
    <w:rsid w:val="00995710"/>
    <w:rPr>
      <w:rFonts w:ascii="Courier New" w:eastAsia="Times New Roman" w:hAnsi="Courier New" w:cs="Tahoma"/>
      <w:sz w:val="20"/>
      <w:szCs w:val="20"/>
    </w:rPr>
  </w:style>
  <w:style w:type="paragraph" w:styleId="Tijeloteksta-uvlaka2">
    <w:name w:val="Body Text Indent 2"/>
    <w:basedOn w:val="Normal"/>
    <w:link w:val="Tijeloteksta-uvlaka2Char"/>
    <w:rsid w:val="00995710"/>
    <w:pPr>
      <w:widowControl w:val="0"/>
      <w:autoSpaceDE w:val="0"/>
      <w:autoSpaceDN w:val="0"/>
      <w:adjustRightInd w:val="0"/>
      <w:spacing w:after="120" w:line="480" w:lineRule="auto"/>
      <w:ind w:left="283"/>
    </w:pPr>
    <w:rPr>
      <w:rFonts w:ascii="Calibri" w:eastAsia="Times New Roman" w:hAnsi="Calibri" w:cs="Times New Roman"/>
      <w:sz w:val="20"/>
      <w:szCs w:val="20"/>
      <w:lang w:eastAsia="en-US"/>
    </w:rPr>
  </w:style>
  <w:style w:type="character" w:customStyle="1" w:styleId="Tijeloteksta-uvlaka2Char">
    <w:name w:val="Tijelo teksta - uvlaka 2 Char"/>
    <w:basedOn w:val="Zadanifontodlomka"/>
    <w:link w:val="Tijeloteksta-uvlaka2"/>
    <w:rsid w:val="00995710"/>
    <w:rPr>
      <w:rFonts w:ascii="Calibri" w:eastAsia="Times New Roman" w:hAnsi="Calibri" w:cs="Times New Roman"/>
      <w:sz w:val="20"/>
      <w:szCs w:val="20"/>
      <w:lang w:eastAsia="en-US"/>
    </w:rPr>
  </w:style>
  <w:style w:type="paragraph" w:styleId="Tijeloteksta2">
    <w:name w:val="Body Text 2"/>
    <w:basedOn w:val="Normal"/>
    <w:link w:val="Tijeloteksta2Char"/>
    <w:rsid w:val="00995710"/>
    <w:pPr>
      <w:spacing w:after="120" w:line="480" w:lineRule="auto"/>
    </w:pPr>
    <w:rPr>
      <w:rFonts w:ascii="Calibri" w:eastAsia="Times New Roman" w:hAnsi="Calibri" w:cs="Times New Roman"/>
      <w:sz w:val="21"/>
      <w:szCs w:val="21"/>
    </w:rPr>
  </w:style>
  <w:style w:type="character" w:customStyle="1" w:styleId="Tijeloteksta2Char">
    <w:name w:val="Tijelo teksta 2 Char"/>
    <w:basedOn w:val="Zadanifontodlomka"/>
    <w:link w:val="Tijeloteksta2"/>
    <w:rsid w:val="00995710"/>
    <w:rPr>
      <w:rFonts w:ascii="Calibri" w:eastAsia="Times New Roman" w:hAnsi="Calibri" w:cs="Times New Roman"/>
      <w:sz w:val="21"/>
      <w:szCs w:val="21"/>
    </w:rPr>
  </w:style>
  <w:style w:type="paragraph" w:styleId="Tijeloteksta">
    <w:name w:val="Body Text"/>
    <w:basedOn w:val="Normal"/>
    <w:link w:val="TijelotekstaChar"/>
    <w:rsid w:val="00995710"/>
    <w:pPr>
      <w:spacing w:after="120" w:line="264" w:lineRule="auto"/>
    </w:pPr>
    <w:rPr>
      <w:rFonts w:ascii="Calibri" w:eastAsia="Times New Roman" w:hAnsi="Calibri" w:cs="Times New Roman"/>
      <w:sz w:val="24"/>
      <w:szCs w:val="24"/>
    </w:rPr>
  </w:style>
  <w:style w:type="character" w:customStyle="1" w:styleId="TijelotekstaChar">
    <w:name w:val="Tijelo teksta Char"/>
    <w:basedOn w:val="Zadanifontodlomka"/>
    <w:link w:val="Tijeloteksta"/>
    <w:rsid w:val="00995710"/>
    <w:rPr>
      <w:rFonts w:ascii="Calibri" w:eastAsia="Times New Roman" w:hAnsi="Calibri" w:cs="Times New Roman"/>
      <w:sz w:val="24"/>
      <w:szCs w:val="24"/>
    </w:rPr>
  </w:style>
  <w:style w:type="paragraph" w:styleId="Zaglavlje">
    <w:name w:val="header"/>
    <w:basedOn w:val="Normal"/>
    <w:link w:val="ZaglavljeChar"/>
    <w:uiPriority w:val="99"/>
    <w:rsid w:val="00995710"/>
    <w:pPr>
      <w:tabs>
        <w:tab w:val="center" w:pos="4536"/>
        <w:tab w:val="right" w:pos="9072"/>
      </w:tabs>
      <w:spacing w:after="120" w:line="264" w:lineRule="auto"/>
    </w:pPr>
    <w:rPr>
      <w:rFonts w:ascii="Calibri" w:eastAsia="Times New Roman" w:hAnsi="Calibri" w:cs="Times New Roman"/>
      <w:sz w:val="24"/>
      <w:szCs w:val="24"/>
    </w:rPr>
  </w:style>
  <w:style w:type="character" w:customStyle="1" w:styleId="ZaglavljeChar">
    <w:name w:val="Zaglavlje Char"/>
    <w:basedOn w:val="Zadanifontodlomka"/>
    <w:link w:val="Zaglavlje"/>
    <w:uiPriority w:val="99"/>
    <w:rsid w:val="00995710"/>
    <w:rPr>
      <w:rFonts w:ascii="Calibri" w:eastAsia="Times New Roman" w:hAnsi="Calibri" w:cs="Times New Roman"/>
      <w:sz w:val="24"/>
      <w:szCs w:val="24"/>
    </w:rPr>
  </w:style>
  <w:style w:type="paragraph" w:styleId="Uvuenotijeloteksta">
    <w:name w:val="Body Text Indent"/>
    <w:basedOn w:val="Normal"/>
    <w:link w:val="UvuenotijelotekstaChar"/>
    <w:rsid w:val="00995710"/>
    <w:pPr>
      <w:widowControl w:val="0"/>
      <w:spacing w:after="120" w:line="264" w:lineRule="auto"/>
      <w:ind w:left="283"/>
    </w:pPr>
    <w:rPr>
      <w:rFonts w:ascii="Courier New" w:eastAsia="Times New Roman" w:hAnsi="Courier New" w:cs="Times New Roman"/>
      <w:snapToGrid w:val="0"/>
      <w:sz w:val="21"/>
      <w:szCs w:val="20"/>
      <w:lang w:eastAsia="en-US"/>
    </w:rPr>
  </w:style>
  <w:style w:type="character" w:customStyle="1" w:styleId="UvuenotijelotekstaChar">
    <w:name w:val="Uvučeno tijelo teksta Char"/>
    <w:basedOn w:val="Zadanifontodlomka"/>
    <w:link w:val="Uvuenotijeloteksta"/>
    <w:rsid w:val="00995710"/>
    <w:rPr>
      <w:rFonts w:ascii="Courier New" w:eastAsia="Times New Roman" w:hAnsi="Courier New" w:cs="Times New Roman"/>
      <w:snapToGrid w:val="0"/>
      <w:sz w:val="21"/>
      <w:szCs w:val="20"/>
      <w:lang w:eastAsia="en-US"/>
    </w:rPr>
  </w:style>
  <w:style w:type="character" w:styleId="Hiperveza">
    <w:name w:val="Hyperlink"/>
    <w:uiPriority w:val="99"/>
    <w:rsid w:val="00995710"/>
    <w:rPr>
      <w:color w:val="0000FF"/>
      <w:u w:val="single"/>
    </w:rPr>
  </w:style>
  <w:style w:type="character" w:styleId="Referencakomentara">
    <w:name w:val="annotation reference"/>
    <w:rsid w:val="00995710"/>
    <w:rPr>
      <w:sz w:val="16"/>
      <w:szCs w:val="16"/>
    </w:rPr>
  </w:style>
  <w:style w:type="paragraph" w:styleId="Tekstkomentara">
    <w:name w:val="annotation text"/>
    <w:basedOn w:val="Normal"/>
    <w:link w:val="TekstkomentaraChar"/>
    <w:uiPriority w:val="99"/>
    <w:rsid w:val="00995710"/>
    <w:pPr>
      <w:spacing w:after="120" w:line="264"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995710"/>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semiHidden/>
    <w:rsid w:val="00995710"/>
    <w:rPr>
      <w:b/>
      <w:bCs/>
    </w:rPr>
  </w:style>
  <w:style w:type="character" w:customStyle="1" w:styleId="PredmetkomentaraChar">
    <w:name w:val="Predmet komentara Char"/>
    <w:basedOn w:val="TekstkomentaraChar"/>
    <w:link w:val="Predmetkomentara"/>
    <w:semiHidden/>
    <w:rsid w:val="00995710"/>
    <w:rPr>
      <w:rFonts w:ascii="Calibri" w:eastAsia="Times New Roman" w:hAnsi="Calibri" w:cs="Times New Roman"/>
      <w:b/>
      <w:bCs/>
      <w:sz w:val="20"/>
      <w:szCs w:val="20"/>
    </w:rPr>
  </w:style>
  <w:style w:type="paragraph" w:styleId="Tekstbalonia">
    <w:name w:val="Balloon Text"/>
    <w:basedOn w:val="Normal"/>
    <w:link w:val="TekstbaloniaChar"/>
    <w:semiHidden/>
    <w:rsid w:val="00995710"/>
    <w:pPr>
      <w:spacing w:after="120" w:line="264" w:lineRule="auto"/>
    </w:pPr>
    <w:rPr>
      <w:rFonts w:ascii="Tahoma" w:eastAsia="Times New Roman" w:hAnsi="Tahoma" w:cs="Tahoma"/>
      <w:sz w:val="16"/>
      <w:szCs w:val="16"/>
    </w:rPr>
  </w:style>
  <w:style w:type="character" w:customStyle="1" w:styleId="TekstbaloniaChar">
    <w:name w:val="Tekst balončića Char"/>
    <w:basedOn w:val="Zadanifontodlomka"/>
    <w:link w:val="Tekstbalonia"/>
    <w:semiHidden/>
    <w:rsid w:val="00995710"/>
    <w:rPr>
      <w:rFonts w:ascii="Tahoma" w:eastAsia="Times New Roman" w:hAnsi="Tahoma" w:cs="Tahoma"/>
      <w:sz w:val="16"/>
      <w:szCs w:val="16"/>
    </w:rPr>
  </w:style>
  <w:style w:type="paragraph" w:customStyle="1" w:styleId="RV-Text">
    <w:name w:val="RV - Text"/>
    <w:basedOn w:val="Normal"/>
    <w:link w:val="RV-TextChar"/>
    <w:rsid w:val="00995710"/>
    <w:pPr>
      <w:spacing w:before="120" w:after="120" w:line="264" w:lineRule="auto"/>
      <w:ind w:left="1021" w:right="113"/>
    </w:pPr>
    <w:rPr>
      <w:rFonts w:ascii="Calibri" w:eastAsia="Times New Roman" w:hAnsi="Calibri" w:cs="Times New Roman"/>
      <w:szCs w:val="20"/>
      <w:lang w:eastAsia="en-US"/>
    </w:rPr>
  </w:style>
  <w:style w:type="character" w:customStyle="1" w:styleId="RV-TextChar">
    <w:name w:val="RV - Text Char"/>
    <w:link w:val="RV-Text"/>
    <w:rsid w:val="00995710"/>
    <w:rPr>
      <w:rFonts w:ascii="Calibri" w:eastAsia="Times New Roman" w:hAnsi="Calibri" w:cs="Times New Roman"/>
      <w:szCs w:val="20"/>
      <w:lang w:eastAsia="en-US"/>
    </w:rPr>
  </w:style>
  <w:style w:type="table" w:styleId="Reetkatablice">
    <w:name w:val="Table Grid"/>
    <w:basedOn w:val="Obinatablica"/>
    <w:rsid w:val="0099571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link w:val="KartadokumentaChar"/>
    <w:semiHidden/>
    <w:rsid w:val="00995710"/>
    <w:pPr>
      <w:shd w:val="clear" w:color="auto" w:fill="000080"/>
      <w:spacing w:after="120" w:line="264" w:lineRule="auto"/>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995710"/>
    <w:rPr>
      <w:rFonts w:ascii="Tahoma" w:eastAsia="Times New Roman" w:hAnsi="Tahoma" w:cs="Tahoma"/>
      <w:sz w:val="20"/>
      <w:szCs w:val="20"/>
      <w:shd w:val="clear" w:color="auto" w:fill="000080"/>
    </w:rPr>
  </w:style>
  <w:style w:type="paragraph" w:customStyle="1" w:styleId="ListParagraph1">
    <w:name w:val="List Paragraph1"/>
    <w:basedOn w:val="Normal"/>
    <w:uiPriority w:val="34"/>
    <w:rsid w:val="00995710"/>
    <w:pPr>
      <w:ind w:left="720"/>
      <w:contextualSpacing/>
    </w:pPr>
    <w:rPr>
      <w:rFonts w:ascii="Calibri" w:eastAsia="Calibri" w:hAnsi="Calibri" w:cs="Times New Roman"/>
      <w:lang w:val="en-GB" w:eastAsia="en-US"/>
    </w:rPr>
  </w:style>
  <w:style w:type="character" w:customStyle="1" w:styleId="CharChar">
    <w:name w:val="Char Char"/>
    <w:locked/>
    <w:rsid w:val="00995710"/>
    <w:rPr>
      <w:rFonts w:ascii="Courier New" w:hAnsi="Courier New" w:cs="Tahoma"/>
      <w:lang w:val="hr-HR" w:eastAsia="hr-HR" w:bidi="ar-SA"/>
    </w:rPr>
  </w:style>
  <w:style w:type="paragraph" w:styleId="Naslov">
    <w:name w:val="Title"/>
    <w:basedOn w:val="Normal"/>
    <w:next w:val="Normal"/>
    <w:link w:val="NaslovChar"/>
    <w:qFormat/>
    <w:rsid w:val="00995710"/>
    <w:pPr>
      <w:spacing w:after="0" w:line="240" w:lineRule="auto"/>
      <w:contextualSpacing/>
    </w:pPr>
    <w:rPr>
      <w:rFonts w:ascii="Calibri Light" w:eastAsia="SimSun" w:hAnsi="Calibri Light" w:cs="Times New Roman"/>
      <w:color w:val="2E74B5"/>
      <w:spacing w:val="-7"/>
      <w:sz w:val="80"/>
      <w:szCs w:val="80"/>
    </w:rPr>
  </w:style>
  <w:style w:type="character" w:customStyle="1" w:styleId="NaslovChar">
    <w:name w:val="Naslov Char"/>
    <w:basedOn w:val="Zadanifontodlomka"/>
    <w:link w:val="Naslov"/>
    <w:rsid w:val="00995710"/>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995710"/>
    <w:pPr>
      <w:spacing w:after="120" w:line="264" w:lineRule="auto"/>
    </w:pPr>
    <w:rPr>
      <w:rFonts w:ascii="Calibri" w:eastAsia="Times New Roman" w:hAnsi="Calibri" w:cs="Times New Roman"/>
      <w:sz w:val="20"/>
      <w:szCs w:val="20"/>
    </w:rPr>
  </w:style>
  <w:style w:type="character" w:customStyle="1" w:styleId="TekstfusnoteChar">
    <w:name w:val="Tekst fusnote Char"/>
    <w:basedOn w:val="Zadanifontodlomka"/>
    <w:link w:val="Tekstfusnote"/>
    <w:uiPriority w:val="99"/>
    <w:semiHidden/>
    <w:rsid w:val="00995710"/>
    <w:rPr>
      <w:rFonts w:ascii="Calibri" w:eastAsia="Times New Roman" w:hAnsi="Calibri" w:cs="Times New Roman"/>
      <w:sz w:val="20"/>
      <w:szCs w:val="20"/>
    </w:rPr>
  </w:style>
  <w:style w:type="character" w:styleId="Referencafusnote">
    <w:name w:val="footnote reference"/>
    <w:uiPriority w:val="99"/>
    <w:semiHidden/>
    <w:rsid w:val="00995710"/>
    <w:rPr>
      <w:vertAlign w:val="superscript"/>
    </w:rPr>
  </w:style>
  <w:style w:type="paragraph" w:customStyle="1" w:styleId="NoSpacing1">
    <w:name w:val="No Spacing1"/>
    <w:uiPriority w:val="1"/>
    <w:rsid w:val="00995710"/>
    <w:pPr>
      <w:spacing w:after="120" w:line="264" w:lineRule="auto"/>
    </w:pPr>
    <w:rPr>
      <w:rFonts w:ascii="Calibri" w:eastAsia="Calibri" w:hAnsi="Calibri" w:cs="Times New Roman"/>
      <w:lang w:eastAsia="en-US"/>
    </w:rPr>
  </w:style>
  <w:style w:type="paragraph" w:customStyle="1" w:styleId="Style11ptBefore4ptAfter4pt">
    <w:name w:val="Style 11 pt Before:  4 pt After:  4 pt"/>
    <w:basedOn w:val="Normal"/>
    <w:rsid w:val="00995710"/>
    <w:pPr>
      <w:spacing w:before="80" w:after="80" w:line="264" w:lineRule="auto"/>
      <w:jc w:val="both"/>
    </w:pPr>
    <w:rPr>
      <w:rFonts w:ascii="Calibri" w:eastAsia="Times New Roman" w:hAnsi="Calibri" w:cs="Times New Roman"/>
      <w:szCs w:val="20"/>
    </w:rPr>
  </w:style>
  <w:style w:type="character" w:styleId="Naglaeno">
    <w:name w:val="Strong"/>
    <w:uiPriority w:val="22"/>
    <w:qFormat/>
    <w:rsid w:val="00995710"/>
    <w:rPr>
      <w:b/>
      <w:bCs/>
    </w:rPr>
  </w:style>
  <w:style w:type="character" w:styleId="Istaknuto">
    <w:name w:val="Emphasis"/>
    <w:uiPriority w:val="20"/>
    <w:qFormat/>
    <w:rsid w:val="00995710"/>
    <w:rPr>
      <w:i/>
      <w:iCs/>
    </w:rPr>
  </w:style>
  <w:style w:type="character" w:customStyle="1" w:styleId="st">
    <w:name w:val="st"/>
    <w:basedOn w:val="Zadanifontodlomka"/>
    <w:rsid w:val="00995710"/>
  </w:style>
  <w:style w:type="paragraph" w:customStyle="1" w:styleId="NoSpacing2">
    <w:name w:val="No Spacing2"/>
    <w:uiPriority w:val="1"/>
    <w:rsid w:val="00995710"/>
    <w:pPr>
      <w:spacing w:after="120" w:line="264" w:lineRule="auto"/>
    </w:pPr>
    <w:rPr>
      <w:rFonts w:ascii="Calibri" w:eastAsia="Times New Roman" w:hAnsi="Calibri" w:cs="Times New Roman"/>
      <w:sz w:val="24"/>
      <w:szCs w:val="24"/>
    </w:rPr>
  </w:style>
  <w:style w:type="paragraph" w:customStyle="1" w:styleId="HeaderRight">
    <w:name w:val="Header Right"/>
    <w:basedOn w:val="Zaglavlje"/>
    <w:uiPriority w:val="35"/>
    <w:rsid w:val="00995710"/>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995710"/>
    <w:rPr>
      <w:i/>
      <w:iCs/>
      <w:color w:val="595959"/>
    </w:rPr>
  </w:style>
  <w:style w:type="character" w:styleId="Neupadljivareferenca">
    <w:name w:val="Subtle Reference"/>
    <w:uiPriority w:val="31"/>
    <w:qFormat/>
    <w:rsid w:val="00995710"/>
    <w:rPr>
      <w:smallCaps/>
      <w:color w:val="404040"/>
    </w:rPr>
  </w:style>
  <w:style w:type="character" w:styleId="Naslovknjige">
    <w:name w:val="Book Title"/>
    <w:uiPriority w:val="33"/>
    <w:qFormat/>
    <w:rsid w:val="00995710"/>
    <w:rPr>
      <w:b/>
      <w:bCs/>
      <w:smallCaps/>
    </w:rPr>
  </w:style>
  <w:style w:type="character" w:styleId="Istaknutareferenca">
    <w:name w:val="Intense Reference"/>
    <w:uiPriority w:val="32"/>
    <w:qFormat/>
    <w:rsid w:val="00995710"/>
    <w:rPr>
      <w:b/>
      <w:bCs/>
      <w:smallCaps/>
      <w:u w:val="single"/>
    </w:rPr>
  </w:style>
  <w:style w:type="paragraph" w:styleId="TOCNaslov">
    <w:name w:val="TOC Heading"/>
    <w:basedOn w:val="Naslov1"/>
    <w:next w:val="Normal"/>
    <w:uiPriority w:val="39"/>
    <w:unhideWhenUsed/>
    <w:qFormat/>
    <w:rsid w:val="00995710"/>
    <w:pPr>
      <w:outlineLvl w:val="9"/>
    </w:pPr>
  </w:style>
  <w:style w:type="paragraph" w:styleId="Sadraj1">
    <w:name w:val="toc 1"/>
    <w:basedOn w:val="Normal"/>
    <w:next w:val="Normal"/>
    <w:autoRedefine/>
    <w:uiPriority w:val="39"/>
    <w:rsid w:val="00995710"/>
    <w:pPr>
      <w:spacing w:before="240" w:after="120"/>
    </w:pPr>
    <w:rPr>
      <w:rFonts w:cstheme="minorHAnsi"/>
      <w:b/>
      <w:bCs/>
      <w:sz w:val="20"/>
      <w:szCs w:val="20"/>
    </w:rPr>
  </w:style>
  <w:style w:type="paragraph" w:styleId="Podnaslov">
    <w:name w:val="Subtitle"/>
    <w:basedOn w:val="Normal"/>
    <w:next w:val="Normal"/>
    <w:link w:val="PodnaslovChar"/>
    <w:uiPriority w:val="11"/>
    <w:qFormat/>
    <w:rsid w:val="00995710"/>
    <w:pPr>
      <w:numPr>
        <w:ilvl w:val="1"/>
      </w:numPr>
      <w:spacing w:after="240" w:line="240" w:lineRule="auto"/>
    </w:pPr>
    <w:rPr>
      <w:rFonts w:ascii="Calibri Light" w:eastAsia="SimSun" w:hAnsi="Calibri Light" w:cs="Times New Roman"/>
      <w:color w:val="404040"/>
      <w:sz w:val="30"/>
      <w:szCs w:val="30"/>
    </w:rPr>
  </w:style>
  <w:style w:type="character" w:customStyle="1" w:styleId="PodnaslovChar">
    <w:name w:val="Podnaslov Char"/>
    <w:basedOn w:val="Zadanifontodlomka"/>
    <w:link w:val="Podnaslov"/>
    <w:uiPriority w:val="11"/>
    <w:rsid w:val="00995710"/>
    <w:rPr>
      <w:rFonts w:ascii="Calibri Light" w:eastAsia="SimSun" w:hAnsi="Calibri Light" w:cs="Times New Roman"/>
      <w:color w:val="404040"/>
      <w:sz w:val="30"/>
      <w:szCs w:val="30"/>
    </w:rPr>
  </w:style>
  <w:style w:type="paragraph" w:styleId="Sadraj2">
    <w:name w:val="toc 2"/>
    <w:basedOn w:val="Normal"/>
    <w:next w:val="Normal"/>
    <w:autoRedefine/>
    <w:uiPriority w:val="39"/>
    <w:rsid w:val="00995710"/>
    <w:pPr>
      <w:spacing w:before="120" w:after="0"/>
      <w:ind w:left="220"/>
    </w:pPr>
    <w:rPr>
      <w:rFonts w:cstheme="minorHAnsi"/>
      <w:i/>
      <w:iCs/>
      <w:sz w:val="20"/>
      <w:szCs w:val="20"/>
    </w:rPr>
  </w:style>
  <w:style w:type="paragraph" w:styleId="Bezproreda">
    <w:name w:val="No Spacing"/>
    <w:link w:val="BezproredaChar"/>
    <w:uiPriority w:val="1"/>
    <w:qFormat/>
    <w:rsid w:val="00995710"/>
    <w:pPr>
      <w:spacing w:after="0" w:line="240" w:lineRule="auto"/>
    </w:pPr>
    <w:rPr>
      <w:rFonts w:ascii="Calibri" w:eastAsia="Times New Roman" w:hAnsi="Calibri" w:cs="Times New Roman"/>
      <w:sz w:val="21"/>
      <w:szCs w:val="21"/>
    </w:rPr>
  </w:style>
  <w:style w:type="paragraph" w:customStyle="1" w:styleId="Default">
    <w:name w:val="Default"/>
    <w:rsid w:val="00995710"/>
    <w:pPr>
      <w:autoSpaceDE w:val="0"/>
      <w:autoSpaceDN w:val="0"/>
      <w:adjustRightInd w:val="0"/>
      <w:spacing w:after="120" w:line="264" w:lineRule="auto"/>
    </w:pPr>
    <w:rPr>
      <w:rFonts w:ascii="Calibri" w:eastAsia="Times New Roman" w:hAnsi="Calibri" w:cs="Times New Roman"/>
      <w:color w:val="000000"/>
      <w:sz w:val="24"/>
      <w:szCs w:val="24"/>
    </w:rPr>
  </w:style>
  <w:style w:type="paragraph" w:styleId="Odlomakpopisa">
    <w:name w:val="List Paragraph"/>
    <w:aliases w:val="Heading 12,heading 1,naslov 1,Naslov 12,Graf,Paragraph,List Paragraph Red,lp1,Normal bullet,Odstavek seznama,Paragraphe de liste PBLH,Graph &amp; Table tite,Normal bullet 2,Bullet list,Figure_name,Equipment,Numbered Indented Text,opsomming 1"/>
    <w:basedOn w:val="Normal"/>
    <w:link w:val="OdlomakpopisaChar"/>
    <w:uiPriority w:val="34"/>
    <w:qFormat/>
    <w:rsid w:val="00995710"/>
    <w:pPr>
      <w:spacing w:after="120" w:line="264" w:lineRule="auto"/>
      <w:ind w:left="720"/>
      <w:contextualSpacing/>
    </w:pPr>
    <w:rPr>
      <w:rFonts w:ascii="Calibri" w:eastAsia="Times New Roman" w:hAnsi="Calibri" w:cs="Times New Roman"/>
      <w:sz w:val="21"/>
      <w:szCs w:val="21"/>
    </w:rPr>
  </w:style>
  <w:style w:type="character" w:customStyle="1" w:styleId="OdlomakpopisaChar">
    <w:name w:val="Odlomak popisa Char"/>
    <w:aliases w:val="Heading 12 Char,heading 1 Char,naslov 1 Char,Naslov 12 Char,Graf Char,Paragraph Char,List Paragraph Red Char,lp1 Char,Normal bullet Char,Odstavek seznama Char,Paragraphe de liste PBLH Char,Graph &amp; Table tite Char,Normal bullet 2 Char"/>
    <w:link w:val="Odlomakpopisa"/>
    <w:uiPriority w:val="34"/>
    <w:qFormat/>
    <w:locked/>
    <w:rsid w:val="00995710"/>
    <w:rPr>
      <w:rFonts w:ascii="Calibri" w:eastAsia="Times New Roman" w:hAnsi="Calibri" w:cs="Times New Roman"/>
      <w:sz w:val="21"/>
      <w:szCs w:val="21"/>
    </w:rPr>
  </w:style>
  <w:style w:type="character" w:styleId="Jakoisticanje">
    <w:name w:val="Intense Emphasis"/>
    <w:uiPriority w:val="21"/>
    <w:qFormat/>
    <w:rsid w:val="00995710"/>
    <w:rPr>
      <w:b/>
      <w:bCs/>
      <w:i/>
      <w:iCs/>
    </w:rPr>
  </w:style>
  <w:style w:type="paragraph" w:styleId="Opisslike">
    <w:name w:val="caption"/>
    <w:basedOn w:val="Normal"/>
    <w:next w:val="Normal"/>
    <w:uiPriority w:val="35"/>
    <w:semiHidden/>
    <w:unhideWhenUsed/>
    <w:qFormat/>
    <w:rsid w:val="00995710"/>
    <w:pPr>
      <w:spacing w:after="120" w:line="240" w:lineRule="auto"/>
    </w:pPr>
    <w:rPr>
      <w:rFonts w:ascii="Calibri" w:eastAsia="Times New Roman" w:hAnsi="Calibri" w:cs="Times New Roman"/>
      <w:b/>
      <w:bCs/>
      <w:color w:val="404040"/>
      <w:sz w:val="20"/>
      <w:szCs w:val="20"/>
    </w:rPr>
  </w:style>
  <w:style w:type="paragraph" w:styleId="Citat">
    <w:name w:val="Quote"/>
    <w:basedOn w:val="Normal"/>
    <w:next w:val="Normal"/>
    <w:link w:val="CitatChar"/>
    <w:uiPriority w:val="29"/>
    <w:qFormat/>
    <w:rsid w:val="00995710"/>
    <w:pPr>
      <w:spacing w:before="240" w:after="240" w:line="252" w:lineRule="auto"/>
      <w:ind w:left="864" w:right="864"/>
      <w:jc w:val="center"/>
    </w:pPr>
    <w:rPr>
      <w:rFonts w:ascii="Calibri" w:eastAsia="Times New Roman" w:hAnsi="Calibri" w:cs="Times New Roman"/>
      <w:i/>
      <w:iCs/>
      <w:sz w:val="20"/>
      <w:szCs w:val="20"/>
    </w:rPr>
  </w:style>
  <w:style w:type="character" w:customStyle="1" w:styleId="CitatChar">
    <w:name w:val="Citat Char"/>
    <w:basedOn w:val="Zadanifontodlomka"/>
    <w:link w:val="Citat"/>
    <w:uiPriority w:val="29"/>
    <w:rsid w:val="00995710"/>
    <w:rPr>
      <w:rFonts w:ascii="Calibri" w:eastAsia="Times New Roman" w:hAnsi="Calibri" w:cs="Times New Roman"/>
      <w:i/>
      <w:iCs/>
      <w:sz w:val="20"/>
      <w:szCs w:val="20"/>
    </w:rPr>
  </w:style>
  <w:style w:type="paragraph" w:styleId="Naglaencitat">
    <w:name w:val="Intense Quote"/>
    <w:basedOn w:val="Normal"/>
    <w:next w:val="Normal"/>
    <w:link w:val="NaglaencitatChar"/>
    <w:uiPriority w:val="30"/>
    <w:qFormat/>
    <w:rsid w:val="00995710"/>
    <w:pPr>
      <w:spacing w:before="100" w:beforeAutospacing="1" w:after="240" w:line="264" w:lineRule="auto"/>
      <w:ind w:left="864" w:right="864"/>
      <w:jc w:val="center"/>
    </w:pPr>
    <w:rPr>
      <w:rFonts w:ascii="Calibri Light" w:eastAsia="SimSun" w:hAnsi="Calibri Light" w:cs="Times New Roman"/>
      <w:color w:val="5B9BD5"/>
      <w:sz w:val="28"/>
      <w:szCs w:val="28"/>
    </w:rPr>
  </w:style>
  <w:style w:type="character" w:customStyle="1" w:styleId="NaglaencitatChar">
    <w:name w:val="Naglašen citat Char"/>
    <w:basedOn w:val="Zadanifontodlomka"/>
    <w:link w:val="Naglaencitat"/>
    <w:uiPriority w:val="30"/>
    <w:rsid w:val="00995710"/>
    <w:rPr>
      <w:rFonts w:ascii="Calibri Light" w:eastAsia="SimSun" w:hAnsi="Calibri Light" w:cs="Times New Roman"/>
      <w:color w:val="5B9BD5"/>
      <w:sz w:val="28"/>
      <w:szCs w:val="28"/>
    </w:rPr>
  </w:style>
  <w:style w:type="table" w:customStyle="1" w:styleId="ivopisnatablicareetke7-isticanje11">
    <w:name w:val="Živopisna tablica rešetke 7 - isticanje 11"/>
    <w:basedOn w:val="Obinatablica"/>
    <w:uiPriority w:val="52"/>
    <w:rsid w:val="00995710"/>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995710"/>
    <w:pPr>
      <w:spacing w:before="100" w:beforeAutospacing="1" w:after="105" w:line="240" w:lineRule="auto"/>
      <w:jc w:val="both"/>
    </w:pPr>
    <w:rPr>
      <w:rFonts w:ascii="Times New Roman" w:eastAsia="Times New Roman" w:hAnsi="Times New Roman" w:cs="Times New Roman"/>
      <w:sz w:val="24"/>
      <w:szCs w:val="24"/>
    </w:rPr>
  </w:style>
  <w:style w:type="character" w:customStyle="1" w:styleId="defaultparagraphfont-000004">
    <w:name w:val="defaultparagraphfont-000004"/>
    <w:rsid w:val="00995710"/>
    <w:rPr>
      <w:rFonts w:ascii="Times New Roman" w:hAnsi="Times New Roman" w:cs="Times New Roman" w:hint="default"/>
      <w:b w:val="0"/>
      <w:bCs w:val="0"/>
      <w:sz w:val="24"/>
      <w:szCs w:val="24"/>
    </w:rPr>
  </w:style>
  <w:style w:type="paragraph" w:customStyle="1" w:styleId="box454981">
    <w:name w:val="box_454981"/>
    <w:basedOn w:val="Normal"/>
    <w:rsid w:val="00995710"/>
    <w:pPr>
      <w:spacing w:before="100" w:beforeAutospacing="1" w:after="225" w:line="240" w:lineRule="auto"/>
    </w:pPr>
    <w:rPr>
      <w:rFonts w:ascii="Times New Roman" w:eastAsia="Times New Roman" w:hAnsi="Times New Roman" w:cs="Times New Roman"/>
      <w:sz w:val="24"/>
      <w:szCs w:val="24"/>
    </w:rPr>
  </w:style>
  <w:style w:type="paragraph" w:customStyle="1" w:styleId="Normal1">
    <w:name w:val="Normal1"/>
    <w:basedOn w:val="Normal"/>
    <w:rsid w:val="00995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rsid w:val="00995710"/>
  </w:style>
  <w:style w:type="character" w:customStyle="1" w:styleId="super">
    <w:name w:val="super"/>
    <w:rsid w:val="00995710"/>
  </w:style>
  <w:style w:type="character" w:customStyle="1" w:styleId="BezproredaChar">
    <w:name w:val="Bez proreda Char"/>
    <w:link w:val="Bezproreda"/>
    <w:uiPriority w:val="1"/>
    <w:locked/>
    <w:rsid w:val="00995710"/>
    <w:rPr>
      <w:rFonts w:ascii="Calibri" w:eastAsia="Times New Roman" w:hAnsi="Calibri" w:cs="Times New Roman"/>
      <w:sz w:val="21"/>
      <w:szCs w:val="21"/>
    </w:rPr>
  </w:style>
  <w:style w:type="paragraph" w:customStyle="1" w:styleId="box453040">
    <w:name w:val="box_453040"/>
    <w:basedOn w:val="Normal"/>
    <w:rsid w:val="00995710"/>
    <w:pPr>
      <w:spacing w:before="100" w:beforeAutospacing="1" w:after="225" w:line="240" w:lineRule="auto"/>
    </w:pPr>
    <w:rPr>
      <w:rFonts w:ascii="Times New Roman" w:eastAsia="Times New Roman" w:hAnsi="Times New Roman" w:cs="Times New Roman"/>
      <w:sz w:val="24"/>
      <w:szCs w:val="24"/>
    </w:rPr>
  </w:style>
  <w:style w:type="paragraph" w:customStyle="1" w:styleId="Buleti">
    <w:name w:val="Buleti"/>
    <w:basedOn w:val="Normal"/>
    <w:qFormat/>
    <w:rsid w:val="00995710"/>
    <w:pPr>
      <w:numPr>
        <w:numId w:val="1"/>
      </w:numPr>
      <w:spacing w:before="200" w:after="0" w:line="300" w:lineRule="atLeast"/>
      <w:ind w:left="1134" w:hanging="283"/>
      <w:jc w:val="both"/>
    </w:pPr>
    <w:rPr>
      <w:rFonts w:ascii="Times New Roman" w:eastAsia="Times New Roman" w:hAnsi="Times New Roman" w:cs="Times New Roman"/>
      <w:szCs w:val="21"/>
    </w:rPr>
  </w:style>
  <w:style w:type="character" w:styleId="SlijeenaHiperveza">
    <w:name w:val="FollowedHyperlink"/>
    <w:basedOn w:val="Zadanifontodlomka"/>
    <w:uiPriority w:val="99"/>
    <w:semiHidden/>
    <w:unhideWhenUsed/>
    <w:rsid w:val="00995710"/>
    <w:rPr>
      <w:color w:val="800080" w:themeColor="followedHyperlink"/>
      <w:u w:val="single"/>
    </w:rPr>
  </w:style>
  <w:style w:type="paragraph" w:customStyle="1" w:styleId="ANANASLOV1">
    <w:name w:val="ANA NASLOV 1"/>
    <w:basedOn w:val="Naslov1"/>
    <w:rsid w:val="009420F4"/>
    <w:pPr>
      <w:keepLines w:val="0"/>
      <w:pBdr>
        <w:bottom w:val="none" w:sz="0" w:space="0" w:color="auto"/>
      </w:pBdr>
      <w:spacing w:before="240" w:after="60"/>
    </w:pPr>
    <w:rPr>
      <w:rFonts w:eastAsia="Times New Roman" w:cs="Arial"/>
      <w:b w:val="0"/>
      <w:bCs/>
      <w:color w:val="auto"/>
      <w:kern w:val="2"/>
      <w:sz w:val="28"/>
      <w:szCs w:val="28"/>
      <w:lang w:eastAsia="zh-CN"/>
    </w:rPr>
  </w:style>
  <w:style w:type="paragraph" w:customStyle="1" w:styleId="Bezproreda1">
    <w:name w:val="Bez proreda1"/>
    <w:rsid w:val="005104D6"/>
    <w:pPr>
      <w:suppressAutoHyphens/>
      <w:spacing w:after="0" w:line="240" w:lineRule="auto"/>
    </w:pPr>
    <w:rPr>
      <w:rFonts w:ascii="Calibri" w:eastAsia="Times New Roman" w:hAnsi="Calibri" w:cs="Calibri"/>
      <w:sz w:val="21"/>
      <w:szCs w:val="21"/>
      <w:lang w:eastAsia="zh-CN"/>
    </w:rPr>
  </w:style>
  <w:style w:type="character" w:customStyle="1" w:styleId="fontstyle01">
    <w:name w:val="fontstyle01"/>
    <w:basedOn w:val="Zadanifontodlomka"/>
    <w:rsid w:val="00482DF3"/>
    <w:rPr>
      <w:rFonts w:ascii="Calibri-Light" w:hAnsi="Calibri-Light" w:hint="default"/>
      <w:b w:val="0"/>
      <w:bCs w:val="0"/>
      <w:i w:val="0"/>
      <w:iCs w:val="0"/>
      <w:color w:val="000000"/>
      <w:sz w:val="22"/>
      <w:szCs w:val="22"/>
    </w:rPr>
  </w:style>
  <w:style w:type="paragraph" w:styleId="Sadraj3">
    <w:name w:val="toc 3"/>
    <w:basedOn w:val="Normal"/>
    <w:next w:val="Normal"/>
    <w:autoRedefine/>
    <w:uiPriority w:val="39"/>
    <w:unhideWhenUsed/>
    <w:rsid w:val="00371F6F"/>
    <w:pPr>
      <w:spacing w:after="0"/>
      <w:ind w:left="440"/>
    </w:pPr>
    <w:rPr>
      <w:rFonts w:cstheme="minorHAnsi"/>
      <w:sz w:val="20"/>
      <w:szCs w:val="20"/>
    </w:rPr>
  </w:style>
  <w:style w:type="paragraph" w:styleId="Sadraj4">
    <w:name w:val="toc 4"/>
    <w:basedOn w:val="Normal"/>
    <w:next w:val="Normal"/>
    <w:autoRedefine/>
    <w:uiPriority w:val="39"/>
    <w:unhideWhenUsed/>
    <w:rsid w:val="00371F6F"/>
    <w:pPr>
      <w:spacing w:after="0"/>
      <w:ind w:left="660"/>
    </w:pPr>
    <w:rPr>
      <w:rFonts w:cstheme="minorHAnsi"/>
      <w:sz w:val="20"/>
      <w:szCs w:val="20"/>
    </w:rPr>
  </w:style>
  <w:style w:type="paragraph" w:styleId="Sadraj5">
    <w:name w:val="toc 5"/>
    <w:basedOn w:val="Normal"/>
    <w:next w:val="Normal"/>
    <w:autoRedefine/>
    <w:uiPriority w:val="39"/>
    <w:unhideWhenUsed/>
    <w:rsid w:val="00371F6F"/>
    <w:pPr>
      <w:spacing w:after="0"/>
      <w:ind w:left="880"/>
    </w:pPr>
    <w:rPr>
      <w:rFonts w:cstheme="minorHAnsi"/>
      <w:sz w:val="20"/>
      <w:szCs w:val="20"/>
    </w:rPr>
  </w:style>
  <w:style w:type="paragraph" w:styleId="Sadraj6">
    <w:name w:val="toc 6"/>
    <w:basedOn w:val="Normal"/>
    <w:next w:val="Normal"/>
    <w:autoRedefine/>
    <w:uiPriority w:val="39"/>
    <w:unhideWhenUsed/>
    <w:rsid w:val="00371F6F"/>
    <w:pPr>
      <w:spacing w:after="0"/>
      <w:ind w:left="1100"/>
    </w:pPr>
    <w:rPr>
      <w:rFonts w:cstheme="minorHAnsi"/>
      <w:sz w:val="20"/>
      <w:szCs w:val="20"/>
    </w:rPr>
  </w:style>
  <w:style w:type="paragraph" w:styleId="Sadraj7">
    <w:name w:val="toc 7"/>
    <w:basedOn w:val="Normal"/>
    <w:next w:val="Normal"/>
    <w:autoRedefine/>
    <w:uiPriority w:val="39"/>
    <w:unhideWhenUsed/>
    <w:rsid w:val="00371F6F"/>
    <w:pPr>
      <w:spacing w:after="0"/>
      <w:ind w:left="1320"/>
    </w:pPr>
    <w:rPr>
      <w:rFonts w:cstheme="minorHAnsi"/>
      <w:sz w:val="20"/>
      <w:szCs w:val="20"/>
    </w:rPr>
  </w:style>
  <w:style w:type="paragraph" w:styleId="Sadraj8">
    <w:name w:val="toc 8"/>
    <w:basedOn w:val="Normal"/>
    <w:next w:val="Normal"/>
    <w:autoRedefine/>
    <w:uiPriority w:val="39"/>
    <w:unhideWhenUsed/>
    <w:rsid w:val="00371F6F"/>
    <w:pPr>
      <w:spacing w:after="0"/>
      <w:ind w:left="1540"/>
    </w:pPr>
    <w:rPr>
      <w:rFonts w:cstheme="minorHAnsi"/>
      <w:sz w:val="20"/>
      <w:szCs w:val="20"/>
    </w:rPr>
  </w:style>
  <w:style w:type="paragraph" w:styleId="Sadraj9">
    <w:name w:val="toc 9"/>
    <w:basedOn w:val="Normal"/>
    <w:next w:val="Normal"/>
    <w:autoRedefine/>
    <w:uiPriority w:val="39"/>
    <w:unhideWhenUsed/>
    <w:rsid w:val="00371F6F"/>
    <w:pPr>
      <w:spacing w:after="0"/>
      <w:ind w:left="1760"/>
    </w:pPr>
    <w:rPr>
      <w:rFonts w:cstheme="minorHAnsi"/>
      <w:sz w:val="20"/>
      <w:szCs w:val="20"/>
    </w:rPr>
  </w:style>
  <w:style w:type="character" w:styleId="Tekstrezerviranogmjesta">
    <w:name w:val="Placeholder Text"/>
    <w:basedOn w:val="Zadanifontodlomka"/>
    <w:uiPriority w:val="99"/>
    <w:semiHidden/>
    <w:rsid w:val="00075954"/>
    <w:rPr>
      <w:color w:val="808080"/>
    </w:rPr>
  </w:style>
</w:styles>
</file>

<file path=word/webSettings.xml><?xml version="1.0" encoding="utf-8"?>
<w:webSettings xmlns:r="http://schemas.openxmlformats.org/officeDocument/2006/relationships" xmlns:w="http://schemas.openxmlformats.org/wordprocessingml/2006/main">
  <w:divs>
    <w:div w:id="1124152247">
      <w:bodyDiv w:val="1"/>
      <w:marLeft w:val="0"/>
      <w:marRight w:val="0"/>
      <w:marTop w:val="0"/>
      <w:marBottom w:val="0"/>
      <w:divBdr>
        <w:top w:val="none" w:sz="0" w:space="0" w:color="auto"/>
        <w:left w:val="none" w:sz="0" w:space="0" w:color="auto"/>
        <w:bottom w:val="none" w:sz="0" w:space="0" w:color="auto"/>
        <w:right w:val="none" w:sz="0" w:space="0" w:color="auto"/>
      </w:divBdr>
    </w:div>
    <w:div w:id="11323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Oglasni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gospic.hr" TargetMode="External"/><Relationship Id="rId17" Type="http://schemas.openxmlformats.org/officeDocument/2006/relationships/hyperlink" Target="https://www.zakon.hr/cms.htm?id=41307" TargetMode="External"/><Relationship Id="rId2" Type="http://schemas.openxmlformats.org/officeDocument/2006/relationships/numbering" Target="numbering.xml"/><Relationship Id="rId16" Type="http://schemas.openxmlformats.org/officeDocument/2006/relationships/hyperlink" Target="https://www.zakon.hr/cms.htm?id=359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zoric@obgospic.hr" TargetMode="External"/><Relationship Id="rId5" Type="http://schemas.openxmlformats.org/officeDocument/2006/relationships/webSettings" Target="webSettings.xml"/><Relationship Id="rId15" Type="http://schemas.openxmlformats.org/officeDocument/2006/relationships/hyperlink" Target="https://www.zakon.hr/cms.htm?id=35951" TargetMode="External"/><Relationship Id="rId10" Type="http://schemas.openxmlformats.org/officeDocument/2006/relationships/hyperlink" Target="mailto:ured.ravnatelja@obgospic.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98FF-C5BD-489F-8C12-2E59149D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38</Pages>
  <Words>14282</Words>
  <Characters>81408</Characters>
  <Application>Microsoft Office Word</Application>
  <DocSecurity>0</DocSecurity>
  <Lines>678</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 Gospić</dc:creator>
  <cp:lastModifiedBy>Korisnik</cp:lastModifiedBy>
  <cp:revision>63</cp:revision>
  <cp:lastPrinted>2023-12-13T07:09:00Z</cp:lastPrinted>
  <dcterms:created xsi:type="dcterms:W3CDTF">2023-12-07T08:35:00Z</dcterms:created>
  <dcterms:modified xsi:type="dcterms:W3CDTF">2023-12-13T09:31:00Z</dcterms:modified>
</cp:coreProperties>
</file>